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5E4DDD" w:rsidR="007C5849" w:rsidP="005E4DDD" w:rsidRDefault="005E4DDD" w14:paraId="2dc40a2" w14:textId="2dc40a2">
      <w:pPr>
        <w:ind w:left="5040"/>
        <w15:collapsed w:val="false"/>
        <w:rPr>
          <w:rFonts w:ascii="Arial" w:hAnsi="Arial" w:cs="Arial"/>
          <w:szCs w:val="24"/>
          <w:lang w:val="hr-HR"/>
        </w:rPr>
      </w:pPr>
      <w:bookmarkStart w:name="_GoBack" w:id="0"/>
      <w:bookmarkEnd w:id="0"/>
      <w:r w:rsidRPr="005E4DDD">
        <w:rPr>
          <w:rFonts w:ascii="Arial" w:hAnsi="Arial" w:cs="Arial"/>
          <w:szCs w:val="24"/>
          <w:lang w:val="hr-HR"/>
        </w:rPr>
        <w:t>Poslovni broj</w:t>
      </w:r>
      <w:r w:rsidRPr="005E4DDD" w:rsidR="007C5849">
        <w:rPr>
          <w:rFonts w:ascii="Arial" w:hAnsi="Arial" w:cs="Arial"/>
          <w:szCs w:val="24"/>
          <w:lang w:val="hr-HR"/>
        </w:rPr>
        <w:t>: 3/</w:t>
      </w:r>
      <w:r w:rsidRPr="005E4DDD" w:rsidR="00D02C0C">
        <w:rPr>
          <w:rFonts w:ascii="Arial" w:hAnsi="Arial" w:cs="Arial"/>
          <w:szCs w:val="24"/>
          <w:lang w:val="hr-HR"/>
        </w:rPr>
        <w:t>St-</w:t>
      </w:r>
      <w:r w:rsidRPr="005E4DDD" w:rsidR="00FA1361">
        <w:rPr>
          <w:rFonts w:ascii="Arial" w:hAnsi="Arial" w:cs="Arial"/>
          <w:szCs w:val="24"/>
          <w:lang w:val="hr-HR"/>
        </w:rPr>
        <w:t>38</w:t>
      </w:r>
      <w:r w:rsidRPr="005E4DDD" w:rsidR="0032435B">
        <w:rPr>
          <w:rFonts w:ascii="Arial" w:hAnsi="Arial" w:cs="Arial"/>
          <w:szCs w:val="24"/>
          <w:lang w:val="hr-HR"/>
        </w:rPr>
        <w:t>/20</w:t>
      </w:r>
      <w:r w:rsidRPr="005E4DDD" w:rsidR="00FA1361">
        <w:rPr>
          <w:rFonts w:ascii="Arial" w:hAnsi="Arial" w:cs="Arial"/>
          <w:szCs w:val="24"/>
          <w:lang w:val="hr-HR"/>
        </w:rPr>
        <w:t>21</w:t>
      </w:r>
      <w:r w:rsidRPr="005E4DDD" w:rsidR="0032435B">
        <w:rPr>
          <w:rFonts w:ascii="Arial" w:hAnsi="Arial" w:cs="Arial"/>
          <w:szCs w:val="24"/>
          <w:lang w:val="hr-HR"/>
        </w:rPr>
        <w:t>-</w:t>
      </w:r>
      <w:r w:rsidRPr="005E4DDD">
        <w:rPr>
          <w:rFonts w:ascii="Arial" w:hAnsi="Arial" w:cs="Arial"/>
          <w:szCs w:val="24"/>
          <w:lang w:val="hr-HR"/>
        </w:rPr>
        <w:t>37</w:t>
      </w:r>
      <w:r w:rsidR="009E315E">
        <w:rPr>
          <w:rFonts w:ascii="Arial" w:hAnsi="Arial" w:cs="Arial"/>
          <w:szCs w:val="24"/>
          <w:lang w:val="hr-HR"/>
        </w:rPr>
        <w:t>,38</w:t>
      </w:r>
    </w:p>
    <w:p w:rsidRPr="005E4DDD" w:rsidR="006E5F5A" w:rsidP="007C5849" w:rsidRDefault="006E5F5A">
      <w:pPr>
        <w:ind w:left="5040" w:firstLine="720"/>
        <w:rPr>
          <w:rFonts w:ascii="Arial" w:hAnsi="Arial" w:cs="Arial"/>
          <w:szCs w:val="24"/>
          <w:lang w:val="hr-HR"/>
        </w:rPr>
      </w:pPr>
    </w:p>
    <w:p w:rsidRPr="005E4DDD" w:rsidR="007C5849" w:rsidP="007C5849" w:rsidRDefault="007C5849">
      <w:pPr>
        <w:jc w:val="center"/>
        <w:rPr>
          <w:rFonts w:ascii="Arial" w:hAnsi="Arial" w:cs="Arial"/>
          <w:szCs w:val="24"/>
          <w:lang w:val="hr-HR"/>
        </w:rPr>
      </w:pPr>
      <w:r w:rsidRPr="005E4DDD">
        <w:rPr>
          <w:rFonts w:ascii="Arial" w:hAnsi="Arial" w:cs="Arial"/>
          <w:szCs w:val="24"/>
          <w:lang w:val="hr-HR"/>
        </w:rPr>
        <w:t>Z A P I S N I K</w:t>
      </w:r>
    </w:p>
    <w:p w:rsidRPr="005E4DDD" w:rsidR="007C5849" w:rsidP="007C5849" w:rsidRDefault="005E4DDD">
      <w:pPr>
        <w:jc w:val="center"/>
        <w:rPr>
          <w:rFonts w:ascii="Arial" w:hAnsi="Arial" w:cs="Arial"/>
          <w:szCs w:val="24"/>
          <w:lang w:val="hr-HR"/>
        </w:rPr>
      </w:pPr>
      <w:r>
        <w:rPr>
          <w:rFonts w:ascii="Arial" w:hAnsi="Arial" w:cs="Arial"/>
          <w:szCs w:val="24"/>
          <w:lang w:val="hr-HR"/>
        </w:rPr>
        <w:t>o</w:t>
      </w:r>
      <w:r w:rsidRPr="005E4DDD" w:rsidR="007C5849">
        <w:rPr>
          <w:rFonts w:ascii="Arial" w:hAnsi="Arial" w:cs="Arial"/>
          <w:szCs w:val="24"/>
          <w:lang w:val="hr-HR"/>
        </w:rPr>
        <w:t>d</w:t>
      </w:r>
      <w:r w:rsidRPr="005E4DDD" w:rsidR="00FA1361">
        <w:rPr>
          <w:rFonts w:ascii="Arial" w:hAnsi="Arial" w:cs="Arial"/>
          <w:szCs w:val="24"/>
          <w:lang w:val="hr-HR"/>
        </w:rPr>
        <w:t xml:space="preserve"> 21. lipnja 2021</w:t>
      </w:r>
      <w:r w:rsidRPr="005E4DDD" w:rsidR="008E1D41">
        <w:rPr>
          <w:rFonts w:ascii="Arial" w:hAnsi="Arial" w:cs="Arial"/>
          <w:szCs w:val="24"/>
          <w:lang w:val="hr-HR"/>
        </w:rPr>
        <w:t>.</w:t>
      </w:r>
    </w:p>
    <w:p w:rsidRPr="005E4DDD" w:rsidR="00BF5F54" w:rsidP="00BF5F54" w:rsidRDefault="00BF5F54">
      <w:pPr>
        <w:jc w:val="center"/>
        <w:rPr>
          <w:rFonts w:ascii="Arial" w:hAnsi="Arial" w:cs="Arial"/>
          <w:szCs w:val="24"/>
        </w:rPr>
      </w:pPr>
      <w:r w:rsidRPr="005E4DDD">
        <w:rPr>
          <w:rFonts w:ascii="Arial" w:hAnsi="Arial" w:cs="Arial"/>
          <w:szCs w:val="24"/>
        </w:rPr>
        <w:t>s ispitnog i izvještajnog ročišta</w:t>
      </w:r>
    </w:p>
    <w:p w:rsidRPr="005E4DDD" w:rsidR="00BF5F54" w:rsidP="00BF5F54" w:rsidRDefault="00BF5F54">
      <w:pPr>
        <w:jc w:val="center"/>
        <w:rPr>
          <w:rFonts w:ascii="Arial" w:hAnsi="Arial" w:cs="Arial"/>
          <w:szCs w:val="24"/>
        </w:rPr>
      </w:pPr>
      <w:r w:rsidRPr="005E4DDD">
        <w:rPr>
          <w:rFonts w:ascii="Arial" w:hAnsi="Arial" w:cs="Arial"/>
          <w:szCs w:val="24"/>
        </w:rPr>
        <w:t>kod Trgovačkog suda u Osijeku, Stalna Služba u Slavonskom Brodu</w:t>
      </w:r>
    </w:p>
    <w:p w:rsidRPr="005E4DDD" w:rsidR="00346F7C" w:rsidP="0005654F" w:rsidRDefault="00BF5F54">
      <w:pPr>
        <w:jc w:val="center"/>
        <w:rPr>
          <w:rFonts w:ascii="Arial" w:hAnsi="Arial" w:cs="Arial"/>
          <w:szCs w:val="24"/>
          <w:lang w:val="hr-HR"/>
        </w:rPr>
      </w:pPr>
      <w:r w:rsidRPr="005E4DDD">
        <w:rPr>
          <w:rFonts w:ascii="Arial" w:hAnsi="Arial" w:cs="Arial"/>
          <w:szCs w:val="24"/>
        </w:rPr>
        <w:t>u stečajnom predmetu nad stečajnim dužnikom</w:t>
      </w:r>
    </w:p>
    <w:p w:rsidRPr="005E4DDD" w:rsidR="00346F7C" w:rsidP="00AF37B7" w:rsidRDefault="00346F7C">
      <w:pPr>
        <w:ind w:left="3540" w:firstLine="60"/>
        <w:rPr>
          <w:rFonts w:ascii="Arial" w:hAnsi="Arial" w:cs="Arial"/>
          <w:szCs w:val="24"/>
          <w:lang w:val="hr-HR"/>
        </w:rPr>
      </w:pPr>
    </w:p>
    <w:p w:rsidR="00944BEE" w:rsidP="00FA1361" w:rsidRDefault="00D02C0C">
      <w:pPr>
        <w:ind w:left="3540" w:firstLine="60"/>
        <w:rPr>
          <w:rFonts w:ascii="Arial" w:hAnsi="Arial" w:cs="Arial"/>
          <w:b/>
          <w:szCs w:val="24"/>
          <w:lang w:val="hr-HR"/>
        </w:rPr>
      </w:pPr>
      <w:r w:rsidRPr="005E4DDD">
        <w:rPr>
          <w:rFonts w:ascii="Arial" w:hAnsi="Arial" w:cs="Arial"/>
          <w:b/>
          <w:szCs w:val="24"/>
          <w:lang w:val="hr-HR"/>
        </w:rPr>
        <w:t xml:space="preserve">Stečajni dužnik: </w:t>
      </w:r>
      <w:r w:rsidRPr="005E4DDD" w:rsidR="00FA1361">
        <w:rPr>
          <w:rFonts w:ascii="Arial" w:hAnsi="Arial" w:cs="Arial"/>
          <w:b/>
          <w:szCs w:val="24"/>
          <w:lang w:val="hr-HR"/>
        </w:rPr>
        <w:t>HARD ISLAND d.o.o., Zagreb</w:t>
      </w:r>
      <w:r w:rsidR="009E315E">
        <w:rPr>
          <w:rFonts w:ascii="Arial" w:hAnsi="Arial" w:cs="Arial"/>
          <w:b/>
          <w:szCs w:val="24"/>
          <w:lang w:val="hr-HR"/>
        </w:rPr>
        <w:t>,</w:t>
      </w:r>
    </w:p>
    <w:p w:rsidRPr="005E4DDD" w:rsidR="009E315E" w:rsidP="00FA1361" w:rsidRDefault="009E315E">
      <w:pPr>
        <w:ind w:left="3540" w:firstLine="60"/>
        <w:rPr>
          <w:rFonts w:ascii="Arial" w:hAnsi="Arial" w:cs="Arial"/>
          <w:b/>
          <w:szCs w:val="24"/>
          <w:lang w:val="hr-HR"/>
        </w:rPr>
      </w:pPr>
      <w:r>
        <w:rPr>
          <w:rFonts w:ascii="Arial" w:hAnsi="Arial" w:cs="Arial"/>
          <w:b/>
          <w:szCs w:val="24"/>
          <w:lang w:val="hr-HR"/>
        </w:rPr>
        <w:t xml:space="preserve">OIB </w:t>
      </w:r>
      <w:r w:rsidRPr="009E315E">
        <w:rPr>
          <w:rFonts w:ascii="Arial" w:hAnsi="Arial" w:cs="Arial"/>
          <w:b/>
          <w:szCs w:val="24"/>
          <w:lang w:val="hr-HR"/>
        </w:rPr>
        <w:t>18746580067</w:t>
      </w:r>
    </w:p>
    <w:p w:rsidRPr="005E4DDD" w:rsidR="00944BEE" w:rsidP="00FF58A8" w:rsidRDefault="00944BEE">
      <w:pPr>
        <w:rPr>
          <w:rFonts w:ascii="Arial" w:hAnsi="Arial" w:cs="Arial"/>
          <w:szCs w:val="24"/>
          <w:lang w:val="hr-HR"/>
        </w:rPr>
      </w:pPr>
    </w:p>
    <w:p w:rsidRPr="005E4DDD" w:rsidR="007C5849" w:rsidP="00FF58A8" w:rsidRDefault="007C5849">
      <w:pPr>
        <w:rPr>
          <w:rFonts w:ascii="Arial" w:hAnsi="Arial" w:cs="Arial"/>
          <w:szCs w:val="24"/>
          <w:lang w:val="hr-HR"/>
        </w:rPr>
      </w:pPr>
      <w:r w:rsidRPr="005E4DDD">
        <w:rPr>
          <w:rFonts w:ascii="Arial" w:hAnsi="Arial" w:cs="Arial"/>
          <w:szCs w:val="24"/>
          <w:lang w:val="hr-HR"/>
        </w:rPr>
        <w:t xml:space="preserve">Vrijeme </w:t>
      </w:r>
      <w:r w:rsidRPr="005E4DDD" w:rsidR="00AD4A46">
        <w:rPr>
          <w:rFonts w:ascii="Arial" w:hAnsi="Arial" w:cs="Arial"/>
          <w:szCs w:val="24"/>
          <w:lang w:val="hr-HR"/>
        </w:rPr>
        <w:t xml:space="preserve">početka u </w:t>
      </w:r>
      <w:r w:rsidRPr="005E4DDD" w:rsidR="00FA1361">
        <w:rPr>
          <w:rFonts w:ascii="Arial" w:hAnsi="Arial" w:cs="Arial"/>
          <w:szCs w:val="24"/>
          <w:lang w:val="hr-HR"/>
        </w:rPr>
        <w:t xml:space="preserve">09,30 </w:t>
      </w:r>
      <w:r w:rsidRPr="005E4DDD">
        <w:rPr>
          <w:rFonts w:ascii="Arial" w:hAnsi="Arial" w:cs="Arial"/>
          <w:szCs w:val="24"/>
          <w:lang w:val="hr-HR"/>
        </w:rPr>
        <w:t>sati.</w:t>
      </w:r>
    </w:p>
    <w:p w:rsidRPr="005E4DDD" w:rsidR="00B55C6C" w:rsidP="00B55C6C" w:rsidRDefault="00B55C6C">
      <w:pPr>
        <w:jc w:val="both"/>
        <w:rPr>
          <w:rFonts w:ascii="Arial" w:hAnsi="Arial" w:cs="Arial"/>
          <w:lang w:val="hr-HR"/>
        </w:rPr>
      </w:pPr>
      <w:r w:rsidRPr="005E4DDD">
        <w:rPr>
          <w:rFonts w:ascii="Arial" w:hAnsi="Arial" w:cs="Arial"/>
          <w:lang w:val="hr-HR"/>
        </w:rPr>
        <w:t xml:space="preserve">                                                                                                                                                              </w:t>
      </w:r>
    </w:p>
    <w:p w:rsidRPr="005E4DDD" w:rsidR="00B55C6C" w:rsidP="00B55C6C" w:rsidRDefault="00B55C6C">
      <w:pPr>
        <w:jc w:val="both"/>
        <w:rPr>
          <w:rFonts w:ascii="Arial" w:hAnsi="Arial" w:cs="Arial"/>
          <w:lang w:val="hr-HR"/>
        </w:rPr>
      </w:pPr>
      <w:r w:rsidRPr="005E4DDD">
        <w:rPr>
          <w:rFonts w:ascii="Arial" w:hAnsi="Arial" w:cs="Arial"/>
          <w:lang w:val="hr-HR"/>
        </w:rPr>
        <w:t>Nazočni od suda:</w:t>
      </w:r>
    </w:p>
    <w:p w:rsidRPr="005E4DDD" w:rsidR="00B55C6C" w:rsidP="00B55C6C" w:rsidRDefault="00B55C6C">
      <w:pPr>
        <w:jc w:val="both"/>
        <w:rPr>
          <w:rFonts w:ascii="Arial" w:hAnsi="Arial" w:cs="Arial"/>
          <w:lang w:val="hr-HR"/>
        </w:rPr>
      </w:pPr>
      <w:r w:rsidRPr="005E4DDD">
        <w:rPr>
          <w:rFonts w:ascii="Arial" w:hAnsi="Arial" w:cs="Arial"/>
          <w:lang w:val="hr-HR"/>
        </w:rPr>
        <w:t>Daniela Martini Maoduš, sutkinja</w:t>
      </w:r>
    </w:p>
    <w:p w:rsidRPr="005E4DDD" w:rsidR="00B55C6C" w:rsidP="00B55C6C" w:rsidRDefault="00BF5F54">
      <w:pPr>
        <w:jc w:val="both"/>
        <w:rPr>
          <w:rFonts w:ascii="Arial" w:hAnsi="Arial" w:cs="Arial"/>
          <w:lang w:val="hr-HR"/>
        </w:rPr>
      </w:pPr>
      <w:r w:rsidRPr="005E4DDD">
        <w:rPr>
          <w:rFonts w:ascii="Arial" w:hAnsi="Arial" w:cs="Arial"/>
          <w:lang w:val="hr-HR"/>
        </w:rPr>
        <w:t>Ma</w:t>
      </w:r>
      <w:r w:rsidRPr="005E4DDD" w:rsidR="00FA1361">
        <w:rPr>
          <w:rFonts w:ascii="Arial" w:hAnsi="Arial" w:cs="Arial"/>
          <w:lang w:val="hr-HR"/>
        </w:rPr>
        <w:t>rija  Đurin</w:t>
      </w:r>
      <w:r w:rsidRPr="005E4DDD" w:rsidR="00B55C6C">
        <w:rPr>
          <w:rFonts w:ascii="Arial" w:hAnsi="Arial" w:cs="Arial"/>
          <w:lang w:val="hr-HR"/>
        </w:rPr>
        <w:t>, zapisničar</w:t>
      </w:r>
    </w:p>
    <w:p w:rsidRPr="005E4DDD" w:rsidR="00B55C6C" w:rsidP="00B55C6C" w:rsidRDefault="00B55C6C">
      <w:pPr>
        <w:ind w:firstLine="720"/>
        <w:jc w:val="both"/>
        <w:rPr>
          <w:rFonts w:ascii="Arial" w:hAnsi="Arial" w:cs="Arial"/>
          <w:lang w:val="hr-HR"/>
        </w:rPr>
      </w:pPr>
    </w:p>
    <w:p w:rsidRPr="005E4DDD" w:rsidR="007148CC" w:rsidP="00B55C6C" w:rsidRDefault="006C01B6">
      <w:pPr>
        <w:jc w:val="both"/>
        <w:rPr>
          <w:rFonts w:ascii="Arial" w:hAnsi="Arial" w:cs="Arial"/>
          <w:lang w:val="hr-HR"/>
        </w:rPr>
      </w:pPr>
      <w:r w:rsidRPr="005E4DDD">
        <w:rPr>
          <w:rFonts w:ascii="Arial" w:hAnsi="Arial" w:cs="Arial"/>
          <w:lang w:val="hr-HR"/>
        </w:rPr>
        <w:t>Prisutni:</w:t>
      </w:r>
    </w:p>
    <w:p w:rsidR="005E4DDD" w:rsidP="00B55C6C" w:rsidRDefault="005E4DDD">
      <w:pPr>
        <w:jc w:val="both"/>
        <w:rPr>
          <w:rFonts w:ascii="Arial" w:hAnsi="Arial" w:cs="Arial"/>
          <w:lang w:val="hr-HR"/>
        </w:rPr>
      </w:pPr>
      <w:r>
        <w:rPr>
          <w:rFonts w:ascii="Arial" w:hAnsi="Arial" w:cs="Arial"/>
          <w:lang w:val="hr-HR"/>
        </w:rPr>
        <w:t>Z</w:t>
      </w:r>
      <w:r w:rsidRPr="005E4DDD" w:rsidR="00C10DD9">
        <w:rPr>
          <w:rFonts w:ascii="Arial" w:hAnsi="Arial" w:cs="Arial"/>
          <w:lang w:val="hr-HR"/>
        </w:rPr>
        <w:t xml:space="preserve">a ŽDO </w:t>
      </w:r>
      <w:r w:rsidR="003E19AA">
        <w:rPr>
          <w:rFonts w:ascii="Arial" w:hAnsi="Arial" w:cs="Arial"/>
          <w:lang w:val="hr-HR"/>
        </w:rPr>
        <w:t>Gabrijel Zovak, zamjenik ŽDO Slavonski Brod</w:t>
      </w:r>
    </w:p>
    <w:p w:rsidR="002100F3" w:rsidP="00B55C6C" w:rsidRDefault="005E4DDD">
      <w:pPr>
        <w:jc w:val="both"/>
        <w:rPr>
          <w:rFonts w:ascii="Arial" w:hAnsi="Arial" w:cs="Arial"/>
          <w:lang w:val="hr-HR"/>
        </w:rPr>
      </w:pPr>
      <w:r>
        <w:rPr>
          <w:rFonts w:ascii="Arial" w:hAnsi="Arial" w:cs="Arial"/>
          <w:lang w:val="hr-HR"/>
        </w:rPr>
        <w:t>S</w:t>
      </w:r>
      <w:r w:rsidRPr="005E4DDD" w:rsidR="00C10DD9">
        <w:rPr>
          <w:rFonts w:ascii="Arial" w:hAnsi="Arial" w:cs="Arial"/>
          <w:lang w:val="hr-HR"/>
        </w:rPr>
        <w:t xml:space="preserve">tečajni upravitelj </w:t>
      </w:r>
      <w:r w:rsidR="003E19AA">
        <w:rPr>
          <w:rFonts w:ascii="Arial" w:hAnsi="Arial" w:cs="Arial"/>
          <w:lang w:val="hr-HR"/>
        </w:rPr>
        <w:t>Branko Smrtić</w:t>
      </w:r>
    </w:p>
    <w:p w:rsidR="003E19AA" w:rsidP="00B55C6C" w:rsidRDefault="003E19AA">
      <w:pPr>
        <w:jc w:val="both"/>
        <w:rPr>
          <w:rFonts w:ascii="Arial" w:hAnsi="Arial" w:cs="Arial"/>
          <w:lang w:val="hr-HR"/>
        </w:rPr>
      </w:pPr>
      <w:r>
        <w:rPr>
          <w:rFonts w:ascii="Arial" w:hAnsi="Arial" w:cs="Arial"/>
          <w:lang w:val="hr-HR"/>
        </w:rPr>
        <w:t>Za vjerovnika Ga</w:t>
      </w:r>
      <w:r w:rsidR="00294554">
        <w:rPr>
          <w:rFonts w:ascii="Arial" w:hAnsi="Arial" w:cs="Arial"/>
          <w:lang w:val="hr-HR"/>
        </w:rPr>
        <w:t>r</w:t>
      </w:r>
      <w:r>
        <w:rPr>
          <w:rFonts w:ascii="Arial" w:hAnsi="Arial" w:cs="Arial"/>
          <w:lang w:val="hr-HR"/>
        </w:rPr>
        <w:t>ma d.o.o.</w:t>
      </w:r>
      <w:r w:rsidR="00294554">
        <w:rPr>
          <w:rFonts w:ascii="Arial" w:hAnsi="Arial" w:cs="Arial"/>
          <w:lang w:val="hr-HR"/>
        </w:rPr>
        <w:t>,</w:t>
      </w:r>
      <w:r>
        <w:rPr>
          <w:rFonts w:ascii="Arial" w:hAnsi="Arial" w:cs="Arial"/>
          <w:lang w:val="hr-HR"/>
        </w:rPr>
        <w:t xml:space="preserve"> zamjenik punomoćnika Ivana Đurinac Vuković</w:t>
      </w:r>
    </w:p>
    <w:p w:rsidR="005E4DDD" w:rsidP="00B55C6C" w:rsidRDefault="003E19AA">
      <w:pPr>
        <w:jc w:val="both"/>
        <w:rPr>
          <w:rFonts w:ascii="Arial" w:hAnsi="Arial" w:cs="Arial"/>
          <w:lang w:val="hr-HR"/>
        </w:rPr>
      </w:pPr>
      <w:r>
        <w:rPr>
          <w:rFonts w:ascii="Arial" w:hAnsi="Arial" w:cs="Arial"/>
          <w:lang w:val="hr-HR"/>
        </w:rPr>
        <w:t>Za vjerovnika Joško Perković i Zjaka d.o.o. , punomoćnik Bruno Perković, odvjetnik iz Splita</w:t>
      </w:r>
    </w:p>
    <w:p w:rsidR="002100F3" w:rsidP="00B55C6C" w:rsidRDefault="003E19AA">
      <w:pPr>
        <w:jc w:val="both"/>
        <w:rPr>
          <w:rFonts w:ascii="Arial" w:hAnsi="Arial" w:cs="Arial"/>
          <w:lang w:val="hr-HR"/>
        </w:rPr>
      </w:pPr>
      <w:r>
        <w:rPr>
          <w:rFonts w:ascii="Arial" w:hAnsi="Arial" w:cs="Arial"/>
          <w:lang w:val="hr-HR"/>
        </w:rPr>
        <w:t>Konstatira se da je pristupi direktor Zjaka d.o.o. Dino Perković.</w:t>
      </w:r>
    </w:p>
    <w:p w:rsidRPr="005E4DDD" w:rsidR="003E19AA" w:rsidP="00B55C6C" w:rsidRDefault="003E19AA">
      <w:pPr>
        <w:jc w:val="both"/>
        <w:rPr>
          <w:rFonts w:ascii="Arial" w:hAnsi="Arial" w:cs="Arial"/>
          <w:lang w:val="hr-HR"/>
        </w:rPr>
      </w:pPr>
    </w:p>
    <w:p w:rsidRPr="005E4DDD" w:rsidR="00BB009F" w:rsidP="00C10DD9" w:rsidRDefault="00C10DD9">
      <w:pPr>
        <w:jc w:val="both"/>
        <w:rPr>
          <w:rFonts w:ascii="Arial" w:hAnsi="Arial" w:cs="Arial"/>
          <w:lang w:val="hr-HR"/>
        </w:rPr>
      </w:pPr>
      <w:r w:rsidRPr="005E4DDD">
        <w:rPr>
          <w:rFonts w:ascii="Arial" w:hAnsi="Arial" w:cs="Arial"/>
          <w:lang w:val="hr-HR"/>
        </w:rPr>
        <w:t>Stečajni upravitelj izjavljuje prije početka raspravljanja</w:t>
      </w:r>
      <w:r w:rsidRPr="005E4DDD" w:rsidR="00252248">
        <w:rPr>
          <w:rFonts w:ascii="Arial" w:hAnsi="Arial" w:cs="Arial"/>
          <w:lang w:val="hr-HR"/>
        </w:rPr>
        <w:t xml:space="preserve"> </w:t>
      </w:r>
      <w:r w:rsidR="009E315E">
        <w:rPr>
          <w:rFonts w:ascii="Arial" w:hAnsi="Arial" w:cs="Arial"/>
          <w:lang w:val="hr-HR"/>
        </w:rPr>
        <w:t xml:space="preserve"> da </w:t>
      </w:r>
      <w:r w:rsidRPr="005E4DDD" w:rsidR="00BB009F">
        <w:rPr>
          <w:rFonts w:ascii="Arial" w:hAnsi="Arial" w:cs="Arial"/>
          <w:lang w:val="hr-HR"/>
        </w:rPr>
        <w:t>su sve pristojbe</w:t>
      </w:r>
      <w:r w:rsidRPr="005E4DDD" w:rsidR="00252248">
        <w:rPr>
          <w:rFonts w:ascii="Arial" w:hAnsi="Arial" w:cs="Arial"/>
          <w:lang w:val="hr-HR"/>
        </w:rPr>
        <w:t xml:space="preserve"> vezano za prijave tražbina</w:t>
      </w:r>
      <w:r w:rsidR="009E315E">
        <w:rPr>
          <w:rFonts w:ascii="Arial" w:hAnsi="Arial" w:cs="Arial"/>
          <w:lang w:val="hr-HR"/>
        </w:rPr>
        <w:t xml:space="preserve"> plaćene</w:t>
      </w:r>
      <w:r w:rsidRPr="005E4DDD" w:rsidR="00252248">
        <w:rPr>
          <w:rFonts w:ascii="Arial" w:hAnsi="Arial" w:cs="Arial"/>
          <w:lang w:val="hr-HR"/>
        </w:rPr>
        <w:t>.</w:t>
      </w:r>
    </w:p>
    <w:p w:rsidRPr="005E4DDD" w:rsidR="00252248" w:rsidP="00C10DD9" w:rsidRDefault="00252248">
      <w:pPr>
        <w:jc w:val="both"/>
        <w:rPr>
          <w:rFonts w:ascii="Arial" w:hAnsi="Arial" w:cs="Arial"/>
          <w:lang w:val="hr-HR"/>
        </w:rPr>
      </w:pPr>
    </w:p>
    <w:p w:rsidRPr="005E4DDD" w:rsidR="00252248" w:rsidP="00C10DD9" w:rsidRDefault="00252248">
      <w:pPr>
        <w:jc w:val="both"/>
        <w:rPr>
          <w:rFonts w:ascii="Arial" w:hAnsi="Arial" w:cs="Arial"/>
          <w:lang w:val="hr-HR"/>
        </w:rPr>
      </w:pPr>
      <w:r w:rsidRPr="005E4DDD">
        <w:rPr>
          <w:rFonts w:ascii="Arial" w:hAnsi="Arial" w:cs="Arial"/>
          <w:lang w:val="hr-HR"/>
        </w:rPr>
        <w:t>Obavještava o ukupnim iznosima prijavljenih tražbina: 932.254,62 kn, samo u II višem isplatnom redu</w:t>
      </w:r>
      <w:r w:rsidR="009E315E">
        <w:rPr>
          <w:rFonts w:ascii="Arial" w:hAnsi="Arial" w:cs="Arial"/>
          <w:lang w:val="hr-HR"/>
        </w:rPr>
        <w:t>.</w:t>
      </w:r>
    </w:p>
    <w:p w:rsidR="003E19AA" w:rsidP="00C10DD9" w:rsidRDefault="003E19AA">
      <w:pPr>
        <w:jc w:val="both"/>
        <w:rPr>
          <w:rFonts w:ascii="Arial" w:hAnsi="Arial" w:cs="Arial"/>
          <w:lang w:val="hr-HR"/>
        </w:rPr>
      </w:pPr>
    </w:p>
    <w:p w:rsidRPr="005E4DDD" w:rsidR="00C10DD9" w:rsidP="00C10DD9" w:rsidRDefault="003E19AA">
      <w:pPr>
        <w:jc w:val="both"/>
        <w:rPr>
          <w:rFonts w:ascii="Arial" w:hAnsi="Arial" w:cs="Arial"/>
          <w:lang w:val="hr-HR"/>
        </w:rPr>
      </w:pPr>
      <w:r>
        <w:rPr>
          <w:rFonts w:ascii="Arial" w:hAnsi="Arial" w:cs="Arial"/>
          <w:lang w:val="hr-HR"/>
        </w:rPr>
        <w:t>Stečajni upravitelj prije početka raspravljanja ispravlja tablicu u odnosu na vjerovnika redni broj 6 Hrvatsko društvo skladatelja na način da naknadno priznaje tražbinu tog vjerovnika iz razloga što se radi o visokoj tražbini, postoji vjerojatnost da ona postoji, ranije je osporio tu tražbinu jer uz prijavu nije primio kompletnu dokumentaciju a nije ju primio ni do ročišta, ne može točno provjeriti obračunatu naknadu, a s obzirom da se radi o visokoj tražbini opreza radi tražbinu priznaje da bi se izbjegla eventu</w:t>
      </w:r>
      <w:r w:rsidR="007B1A40">
        <w:rPr>
          <w:rFonts w:ascii="Arial" w:hAnsi="Arial" w:cs="Arial"/>
          <w:lang w:val="hr-HR"/>
        </w:rPr>
        <w:t>a</w:t>
      </w:r>
      <w:r>
        <w:rPr>
          <w:rFonts w:ascii="Arial" w:hAnsi="Arial" w:cs="Arial"/>
          <w:lang w:val="hr-HR"/>
        </w:rPr>
        <w:t>lna parnica.</w:t>
      </w:r>
      <w:r w:rsidRPr="005E4DDD" w:rsidR="00C10DD9">
        <w:rPr>
          <w:rFonts w:ascii="Arial" w:hAnsi="Arial" w:cs="Arial"/>
          <w:lang w:val="hr-HR"/>
        </w:rPr>
        <w:tab/>
      </w:r>
      <w:r w:rsidRPr="005E4DDD" w:rsidR="00C10DD9">
        <w:rPr>
          <w:rFonts w:ascii="Arial" w:hAnsi="Arial" w:cs="Arial"/>
          <w:lang w:val="hr-HR"/>
        </w:rPr>
        <w:tab/>
      </w:r>
      <w:r w:rsidRPr="005E4DDD" w:rsidR="00C10DD9">
        <w:rPr>
          <w:rFonts w:ascii="Arial" w:hAnsi="Arial" w:cs="Arial"/>
          <w:lang w:val="hr-HR"/>
        </w:rPr>
        <w:tab/>
      </w:r>
      <w:r w:rsidRPr="005E4DDD" w:rsidR="00C10DD9">
        <w:rPr>
          <w:rFonts w:ascii="Arial" w:hAnsi="Arial" w:cs="Arial"/>
          <w:lang w:val="hr-HR"/>
        </w:rPr>
        <w:tab/>
      </w:r>
      <w:r w:rsidRPr="005E4DDD" w:rsidR="00C10DD9">
        <w:rPr>
          <w:rFonts w:ascii="Arial" w:hAnsi="Arial" w:cs="Arial"/>
          <w:lang w:val="hr-HR"/>
        </w:rPr>
        <w:tab/>
      </w:r>
      <w:r w:rsidRPr="005E4DDD" w:rsidR="00C10DD9">
        <w:rPr>
          <w:rFonts w:ascii="Arial" w:hAnsi="Arial" w:cs="Arial"/>
          <w:lang w:val="hr-HR"/>
        </w:rPr>
        <w:tab/>
      </w:r>
    </w:p>
    <w:p w:rsidR="003E19AA" w:rsidP="00C10DD9" w:rsidRDefault="003E19AA">
      <w:pPr>
        <w:jc w:val="both"/>
        <w:rPr>
          <w:rFonts w:ascii="Arial" w:hAnsi="Arial" w:cs="Arial"/>
          <w:lang w:val="hr-HR"/>
        </w:rPr>
      </w:pPr>
    </w:p>
    <w:p w:rsidRPr="005E4DDD" w:rsidR="00C10DD9" w:rsidP="00C10DD9" w:rsidRDefault="00C10DD9">
      <w:pPr>
        <w:jc w:val="both"/>
        <w:rPr>
          <w:rFonts w:ascii="Arial" w:hAnsi="Arial" w:cs="Arial"/>
          <w:lang w:val="hr-HR"/>
        </w:rPr>
      </w:pPr>
      <w:r w:rsidRPr="005E4DDD">
        <w:rPr>
          <w:rFonts w:ascii="Arial" w:hAnsi="Arial" w:cs="Arial"/>
          <w:lang w:val="hr-HR"/>
        </w:rPr>
        <w:t>Sud donosi</w:t>
      </w:r>
    </w:p>
    <w:p w:rsidRPr="005E4DDD" w:rsidR="00C10DD9" w:rsidP="00C10DD9" w:rsidRDefault="00723153">
      <w:pPr>
        <w:jc w:val="center"/>
        <w:rPr>
          <w:rFonts w:ascii="Arial" w:hAnsi="Arial" w:cs="Arial"/>
          <w:lang w:val="hr-HR"/>
        </w:rPr>
      </w:pPr>
      <w:r>
        <w:rPr>
          <w:rFonts w:ascii="Arial" w:hAnsi="Arial" w:cs="Arial"/>
          <w:lang w:val="hr-HR"/>
        </w:rPr>
        <w:t>R J E Š E N J E</w:t>
      </w:r>
    </w:p>
    <w:p w:rsidRPr="005E4DDD" w:rsidR="00C10DD9" w:rsidP="00C10DD9" w:rsidRDefault="00C10DD9">
      <w:pPr>
        <w:overflowPunct/>
        <w:autoSpaceDE/>
        <w:autoSpaceDN/>
        <w:adjustRightInd/>
        <w:jc w:val="center"/>
        <w:rPr>
          <w:rFonts w:ascii="Arial" w:hAnsi="Arial" w:cs="Arial"/>
          <w:szCs w:val="24"/>
          <w:lang w:val="hr-HR" w:eastAsia="en-US"/>
        </w:rPr>
      </w:pPr>
    </w:p>
    <w:p w:rsidRPr="005E4DDD" w:rsidR="00C10DD9" w:rsidP="00C10DD9" w:rsidRDefault="00C10DD9">
      <w:pPr>
        <w:overflowPunct/>
        <w:autoSpaceDE/>
        <w:autoSpaceDN/>
        <w:adjustRightInd/>
        <w:jc w:val="both"/>
        <w:rPr>
          <w:rFonts w:ascii="Arial" w:hAnsi="Arial" w:cs="Arial"/>
          <w:szCs w:val="24"/>
          <w:lang w:val="hr-HR" w:eastAsia="en-US"/>
        </w:rPr>
      </w:pPr>
      <w:r w:rsidRPr="005E4DDD">
        <w:rPr>
          <w:rFonts w:ascii="Arial" w:hAnsi="Arial" w:cs="Arial"/>
          <w:szCs w:val="24"/>
          <w:lang w:val="hr-HR" w:eastAsia="en-US"/>
        </w:rPr>
        <w:tab/>
        <w:t xml:space="preserve">Na današnjem ročištu utvrđivat će se sve tražbine obuhvaćene tablicama stečajnog upravitelja koje su </w:t>
      </w:r>
      <w:r w:rsidRPr="005E4DDD" w:rsidR="00E82ADB">
        <w:rPr>
          <w:rFonts w:ascii="Arial" w:hAnsi="Arial" w:cs="Arial"/>
          <w:szCs w:val="24"/>
          <w:lang w:val="hr-HR" w:eastAsia="en-US"/>
        </w:rPr>
        <w:t>ispravljene na današnjem ročištu</w:t>
      </w:r>
      <w:r w:rsidRPr="005E4DDD">
        <w:rPr>
          <w:rFonts w:ascii="Arial" w:hAnsi="Arial" w:cs="Arial"/>
          <w:szCs w:val="24"/>
          <w:lang w:val="hr-HR" w:eastAsia="en-US"/>
        </w:rPr>
        <w:t>.</w:t>
      </w:r>
    </w:p>
    <w:p w:rsidRPr="005E4DDD" w:rsidR="00C10DD9" w:rsidP="00C10DD9" w:rsidRDefault="00C10DD9">
      <w:pPr>
        <w:overflowPunct/>
        <w:autoSpaceDE/>
        <w:autoSpaceDN/>
        <w:adjustRightInd/>
        <w:ind w:firstLine="720"/>
        <w:jc w:val="both"/>
        <w:rPr>
          <w:rFonts w:ascii="Arial" w:hAnsi="Arial" w:cs="Arial"/>
          <w:szCs w:val="24"/>
          <w:lang w:val="hr-HR" w:eastAsia="en-US"/>
        </w:rPr>
      </w:pPr>
      <w:r w:rsidRPr="005E4DDD">
        <w:rPr>
          <w:rFonts w:ascii="Arial" w:hAnsi="Arial" w:cs="Arial"/>
          <w:szCs w:val="24"/>
          <w:lang w:val="hr-HR" w:eastAsia="en-US"/>
        </w:rPr>
        <w:t xml:space="preserve">    </w:t>
      </w:r>
      <w:r w:rsidRPr="005E4DDD">
        <w:rPr>
          <w:rFonts w:ascii="Arial" w:hAnsi="Arial" w:cs="Arial"/>
          <w:szCs w:val="24"/>
          <w:lang w:val="hr-HR" w:eastAsia="en-US"/>
        </w:rPr>
        <w:tab/>
      </w:r>
      <w:r w:rsidRPr="005E4DDD">
        <w:rPr>
          <w:rFonts w:ascii="Arial" w:hAnsi="Arial" w:cs="Arial"/>
          <w:szCs w:val="24"/>
          <w:lang w:val="hr-HR" w:eastAsia="en-US"/>
        </w:rPr>
        <w:tab/>
      </w:r>
      <w:r w:rsidRPr="005E4DDD">
        <w:rPr>
          <w:rFonts w:ascii="Arial" w:hAnsi="Arial" w:cs="Arial"/>
          <w:szCs w:val="24"/>
          <w:lang w:val="hr-HR" w:eastAsia="en-US"/>
        </w:rPr>
        <w:tab/>
      </w:r>
      <w:r w:rsidRPr="005E4DDD">
        <w:rPr>
          <w:rFonts w:ascii="Arial" w:hAnsi="Arial" w:cs="Arial"/>
          <w:szCs w:val="24"/>
          <w:lang w:val="hr-HR" w:eastAsia="en-US"/>
        </w:rPr>
        <w:tab/>
      </w:r>
      <w:r w:rsidRPr="005E4DDD">
        <w:rPr>
          <w:rFonts w:ascii="Arial" w:hAnsi="Arial" w:cs="Arial"/>
          <w:szCs w:val="24"/>
          <w:lang w:val="hr-HR" w:eastAsia="en-US"/>
        </w:rPr>
        <w:tab/>
      </w:r>
      <w:r w:rsidRPr="005E4DDD">
        <w:rPr>
          <w:rFonts w:ascii="Arial" w:hAnsi="Arial" w:cs="Arial"/>
          <w:szCs w:val="24"/>
          <w:lang w:val="hr-HR" w:eastAsia="en-US"/>
        </w:rPr>
        <w:tab/>
      </w:r>
      <w:r w:rsidRPr="005E4DDD">
        <w:rPr>
          <w:rFonts w:ascii="Arial" w:hAnsi="Arial" w:cs="Arial"/>
          <w:szCs w:val="24"/>
          <w:lang w:val="hr-HR" w:eastAsia="en-US"/>
        </w:rPr>
        <w:tab/>
      </w:r>
    </w:p>
    <w:p w:rsidRPr="005E4DDD" w:rsidR="00C10DD9" w:rsidP="00C10DD9" w:rsidRDefault="00C10DD9">
      <w:pPr>
        <w:overflowPunct/>
        <w:autoSpaceDE/>
        <w:autoSpaceDN/>
        <w:adjustRightInd/>
        <w:ind w:firstLine="720"/>
        <w:jc w:val="both"/>
        <w:rPr>
          <w:rFonts w:ascii="Arial" w:hAnsi="Arial" w:cs="Arial"/>
          <w:szCs w:val="24"/>
          <w:lang w:val="hr-HR" w:eastAsia="en-US"/>
        </w:rPr>
      </w:pPr>
      <w:r w:rsidRPr="005E4DDD">
        <w:rPr>
          <w:rFonts w:ascii="Arial" w:hAnsi="Arial" w:cs="Arial"/>
          <w:szCs w:val="24"/>
          <w:lang w:val="hr-HR" w:eastAsia="en-US"/>
        </w:rPr>
        <w:t>Vjerovnici se obavještavaju da po Stečajnom zakonu, ako im je tražbina priznata neće dobiti poseban otpravak rješenja po utvrđivanju tražbine, osim ako to posebno ne zatraže i ako plate troškove rješenja.</w:t>
      </w:r>
    </w:p>
    <w:p w:rsidRPr="005E4DDD" w:rsidR="00C10DD9" w:rsidP="00C10DD9" w:rsidRDefault="00C10DD9">
      <w:pPr>
        <w:overflowPunct/>
        <w:autoSpaceDE/>
        <w:autoSpaceDN/>
        <w:adjustRightInd/>
        <w:jc w:val="both"/>
        <w:rPr>
          <w:rFonts w:ascii="Arial" w:hAnsi="Arial" w:cs="Arial"/>
          <w:szCs w:val="24"/>
          <w:lang w:val="hr-HR" w:eastAsia="en-US"/>
        </w:rPr>
      </w:pPr>
      <w:r w:rsidRPr="005E4DDD">
        <w:rPr>
          <w:rFonts w:ascii="Arial" w:hAnsi="Arial" w:cs="Arial"/>
          <w:szCs w:val="24"/>
          <w:lang w:val="hr-HR" w:eastAsia="en-US"/>
        </w:rPr>
        <w:t xml:space="preserve">           </w:t>
      </w:r>
      <w:r w:rsidRPr="005E4DDD">
        <w:rPr>
          <w:rFonts w:ascii="Arial" w:hAnsi="Arial" w:cs="Arial"/>
          <w:szCs w:val="24"/>
          <w:lang w:val="hr-HR" w:eastAsia="en-US"/>
        </w:rPr>
        <w:tab/>
      </w:r>
      <w:r w:rsidRPr="005E4DDD">
        <w:rPr>
          <w:rFonts w:ascii="Arial" w:hAnsi="Arial" w:cs="Arial"/>
          <w:szCs w:val="24"/>
          <w:lang w:val="hr-HR" w:eastAsia="en-US"/>
        </w:rPr>
        <w:tab/>
      </w:r>
      <w:r w:rsidRPr="005E4DDD">
        <w:rPr>
          <w:rFonts w:ascii="Arial" w:hAnsi="Arial" w:cs="Arial"/>
          <w:szCs w:val="24"/>
          <w:lang w:val="hr-HR" w:eastAsia="en-US"/>
        </w:rPr>
        <w:tab/>
      </w:r>
      <w:r w:rsidRPr="005E4DDD">
        <w:rPr>
          <w:rFonts w:ascii="Arial" w:hAnsi="Arial" w:cs="Arial"/>
          <w:szCs w:val="24"/>
          <w:lang w:val="hr-HR" w:eastAsia="en-US"/>
        </w:rPr>
        <w:tab/>
      </w:r>
      <w:r w:rsidRPr="005E4DDD">
        <w:rPr>
          <w:rFonts w:ascii="Arial" w:hAnsi="Arial" w:cs="Arial"/>
          <w:szCs w:val="24"/>
          <w:lang w:val="hr-HR" w:eastAsia="en-US"/>
        </w:rPr>
        <w:tab/>
      </w:r>
      <w:r w:rsidRPr="005E4DDD">
        <w:rPr>
          <w:rFonts w:ascii="Arial" w:hAnsi="Arial" w:cs="Arial"/>
          <w:szCs w:val="24"/>
          <w:lang w:val="hr-HR" w:eastAsia="en-US"/>
        </w:rPr>
        <w:tab/>
        <w:t xml:space="preserve">      </w:t>
      </w:r>
    </w:p>
    <w:p w:rsidRPr="005E4DDD" w:rsidR="00C10DD9" w:rsidP="00C10DD9" w:rsidRDefault="00C10DD9">
      <w:pPr>
        <w:overflowPunct/>
        <w:autoSpaceDE/>
        <w:autoSpaceDN/>
        <w:adjustRightInd/>
        <w:jc w:val="both"/>
        <w:rPr>
          <w:rFonts w:ascii="Arial" w:hAnsi="Arial" w:cs="Arial"/>
          <w:szCs w:val="24"/>
          <w:lang w:val="hr-HR" w:eastAsia="en-US"/>
        </w:rPr>
      </w:pPr>
      <w:r w:rsidRPr="005E4DDD">
        <w:rPr>
          <w:rFonts w:ascii="Arial" w:hAnsi="Arial" w:cs="Arial"/>
          <w:szCs w:val="24"/>
          <w:lang w:val="hr-HR" w:eastAsia="en-US"/>
        </w:rPr>
        <w:lastRenderedPageBreak/>
        <w:tab/>
        <w:t>Utvrđuje se da su sve prijave i isprave bile izložene u sudskoj pisarnici prije ovog ročišta u vremenskom periodu kako to propisuje Zakon, i to one koje su bile prijavljene 8 dana prije održavanja ovog ročišta.</w:t>
      </w:r>
    </w:p>
    <w:p w:rsidRPr="005E4DDD" w:rsidR="00C10DD9" w:rsidP="00C10DD9" w:rsidRDefault="00C10DD9">
      <w:pPr>
        <w:overflowPunct/>
        <w:autoSpaceDE/>
        <w:autoSpaceDN/>
        <w:adjustRightInd/>
        <w:jc w:val="both"/>
        <w:rPr>
          <w:rFonts w:ascii="Arial" w:hAnsi="Arial" w:cs="Arial"/>
          <w:szCs w:val="24"/>
          <w:lang w:val="hr-HR" w:eastAsia="en-US"/>
        </w:rPr>
      </w:pPr>
      <w:r w:rsidRPr="005E4DDD">
        <w:rPr>
          <w:rFonts w:ascii="Arial" w:hAnsi="Arial" w:cs="Arial"/>
          <w:szCs w:val="24"/>
          <w:lang w:val="hr-HR" w:eastAsia="en-US"/>
        </w:rPr>
        <w:tab/>
      </w:r>
    </w:p>
    <w:p w:rsidRPr="005E4DDD" w:rsidR="00C10DD9" w:rsidP="00C10DD9" w:rsidRDefault="00C10DD9">
      <w:pPr>
        <w:overflowPunct/>
        <w:autoSpaceDE/>
        <w:autoSpaceDN/>
        <w:adjustRightInd/>
        <w:jc w:val="both"/>
        <w:rPr>
          <w:rFonts w:ascii="Arial" w:hAnsi="Arial" w:cs="Arial"/>
          <w:szCs w:val="24"/>
          <w:lang w:val="hr-HR" w:eastAsia="en-US"/>
        </w:rPr>
      </w:pPr>
      <w:r w:rsidRPr="005E4DDD">
        <w:rPr>
          <w:rFonts w:ascii="Arial" w:hAnsi="Arial" w:cs="Arial"/>
          <w:szCs w:val="24"/>
          <w:lang w:val="hr-HR" w:eastAsia="en-US"/>
        </w:rPr>
        <w:t>Sud donosi</w:t>
      </w:r>
    </w:p>
    <w:p w:rsidRPr="005E4DDD" w:rsidR="00723153" w:rsidP="00723153" w:rsidRDefault="00723153">
      <w:pPr>
        <w:jc w:val="center"/>
        <w:rPr>
          <w:rFonts w:ascii="Arial" w:hAnsi="Arial" w:cs="Arial"/>
          <w:lang w:val="hr-HR"/>
        </w:rPr>
      </w:pPr>
      <w:r>
        <w:rPr>
          <w:rFonts w:ascii="Arial" w:hAnsi="Arial" w:cs="Arial"/>
          <w:lang w:val="hr-HR"/>
        </w:rPr>
        <w:t>R J E Š E N J E</w:t>
      </w:r>
    </w:p>
    <w:p w:rsidRPr="005E4DDD" w:rsidR="0005654F" w:rsidP="0005654F" w:rsidRDefault="0005654F">
      <w:pPr>
        <w:jc w:val="center"/>
        <w:rPr>
          <w:rFonts w:ascii="Arial" w:hAnsi="Arial" w:cs="Arial"/>
          <w:lang w:val="hr-HR"/>
        </w:rPr>
      </w:pPr>
    </w:p>
    <w:p w:rsidR="00252248" w:rsidP="00C10DD9" w:rsidRDefault="00C10DD9">
      <w:pPr>
        <w:overflowPunct/>
        <w:autoSpaceDE/>
        <w:autoSpaceDN/>
        <w:adjustRightInd/>
        <w:jc w:val="both"/>
        <w:rPr>
          <w:rFonts w:ascii="Arial" w:hAnsi="Arial" w:cs="Arial"/>
          <w:szCs w:val="24"/>
          <w:lang w:val="hr-HR" w:eastAsia="en-US"/>
        </w:rPr>
      </w:pPr>
      <w:r w:rsidRPr="005E4DDD">
        <w:rPr>
          <w:rFonts w:ascii="Arial" w:hAnsi="Arial" w:cs="Arial"/>
          <w:szCs w:val="24"/>
          <w:lang w:val="hr-HR" w:eastAsia="en-US"/>
        </w:rPr>
        <w:tab/>
        <w:t xml:space="preserve">Na današnjem ročištu utvrđivat će se sve tražbine obuhvaćene </w:t>
      </w:r>
      <w:r w:rsidR="005E4DDD">
        <w:rPr>
          <w:rFonts w:ascii="Arial" w:hAnsi="Arial" w:cs="Arial"/>
          <w:szCs w:val="24"/>
          <w:lang w:val="hr-HR" w:eastAsia="en-US"/>
        </w:rPr>
        <w:t>tablicama stečajnog upravitelja.</w:t>
      </w:r>
    </w:p>
    <w:p w:rsidRPr="005E4DDD" w:rsidR="0005654F" w:rsidP="00C10DD9" w:rsidRDefault="0005654F">
      <w:pPr>
        <w:overflowPunct/>
        <w:autoSpaceDE/>
        <w:autoSpaceDN/>
        <w:adjustRightInd/>
        <w:jc w:val="both"/>
        <w:rPr>
          <w:rFonts w:ascii="Arial" w:hAnsi="Arial" w:cs="Arial"/>
          <w:szCs w:val="24"/>
          <w:lang w:val="hr-HR" w:eastAsia="en-US"/>
        </w:rPr>
      </w:pPr>
    </w:p>
    <w:p w:rsidRPr="005E4DDD" w:rsidR="00C10DD9" w:rsidP="00C10DD9" w:rsidRDefault="00C10DD9">
      <w:pPr>
        <w:overflowPunct/>
        <w:autoSpaceDE/>
        <w:autoSpaceDN/>
        <w:adjustRightInd/>
        <w:jc w:val="both"/>
        <w:rPr>
          <w:rFonts w:ascii="Arial" w:hAnsi="Arial" w:cs="Arial"/>
          <w:szCs w:val="24"/>
          <w:lang w:val="hr-HR" w:eastAsia="en-US"/>
        </w:rPr>
      </w:pPr>
      <w:r w:rsidRPr="005E4DDD">
        <w:rPr>
          <w:rFonts w:ascii="Arial" w:hAnsi="Arial" w:cs="Arial"/>
          <w:szCs w:val="24"/>
          <w:lang w:val="hr-HR" w:eastAsia="en-US"/>
        </w:rPr>
        <w:tab/>
        <w:t>Vjerovnici se obavještavaju da sukladno Zakonu, ako im je tražbina priznata neće do</w:t>
      </w:r>
      <w:r w:rsidRPr="005E4DDD" w:rsidR="006D782E">
        <w:rPr>
          <w:rFonts w:ascii="Arial" w:hAnsi="Arial" w:cs="Arial"/>
          <w:szCs w:val="24"/>
          <w:lang w:val="hr-HR" w:eastAsia="en-US"/>
        </w:rPr>
        <w:t xml:space="preserve">biti poseban otpravak rješenja </w:t>
      </w:r>
      <w:r w:rsidRPr="005E4DDD">
        <w:rPr>
          <w:rFonts w:ascii="Arial" w:hAnsi="Arial" w:cs="Arial"/>
          <w:szCs w:val="24"/>
          <w:lang w:val="hr-HR" w:eastAsia="en-US"/>
        </w:rPr>
        <w:t xml:space="preserve">o utvrđivanju tražbine osim ako to posebno ne zatraže i ako plate troškove rješenja, a da će rješenje o utvrđenju i osporavanju tražbina biti objavljeno na </w:t>
      </w:r>
      <w:r w:rsidRPr="005E4DDD" w:rsidR="00980AFB">
        <w:rPr>
          <w:rFonts w:ascii="Arial" w:hAnsi="Arial" w:cs="Arial"/>
          <w:szCs w:val="24"/>
          <w:lang w:val="hr-HR" w:eastAsia="en-US"/>
        </w:rPr>
        <w:t>e</w:t>
      </w:r>
      <w:r w:rsidRPr="005E4DDD">
        <w:rPr>
          <w:rFonts w:ascii="Arial" w:hAnsi="Arial" w:cs="Arial"/>
          <w:szCs w:val="24"/>
          <w:lang w:val="hr-HR" w:eastAsia="en-US"/>
        </w:rPr>
        <w:t xml:space="preserve">-oglasnoj ploči radi dostave svim stečajnim vjerovnicima i stečajnom upravitelju te svim zainteresiranim. </w:t>
      </w:r>
    </w:p>
    <w:p w:rsidRPr="005E4DDD" w:rsidR="00C10DD9" w:rsidP="00C10DD9" w:rsidRDefault="00C10DD9">
      <w:pPr>
        <w:overflowPunct/>
        <w:autoSpaceDE/>
        <w:autoSpaceDN/>
        <w:adjustRightInd/>
        <w:jc w:val="both"/>
        <w:rPr>
          <w:rFonts w:ascii="Arial" w:hAnsi="Arial" w:cs="Arial"/>
          <w:szCs w:val="24"/>
          <w:lang w:val="hr-HR" w:eastAsia="en-US"/>
        </w:rPr>
      </w:pPr>
      <w:r w:rsidRPr="005E4DDD">
        <w:rPr>
          <w:rFonts w:ascii="Arial" w:hAnsi="Arial" w:cs="Arial"/>
          <w:szCs w:val="24"/>
          <w:lang w:val="hr-HR" w:eastAsia="en-US"/>
        </w:rPr>
        <w:tab/>
      </w:r>
    </w:p>
    <w:p w:rsidRPr="005E4DDD" w:rsidR="00C10DD9" w:rsidP="00C10DD9" w:rsidRDefault="00C10DD9">
      <w:pPr>
        <w:overflowPunct/>
        <w:autoSpaceDE/>
        <w:autoSpaceDN/>
        <w:adjustRightInd/>
        <w:jc w:val="both"/>
        <w:rPr>
          <w:rFonts w:ascii="Arial" w:hAnsi="Arial" w:cs="Arial"/>
          <w:szCs w:val="24"/>
          <w:lang w:val="hr-HR" w:eastAsia="en-US"/>
        </w:rPr>
      </w:pPr>
      <w:r w:rsidRPr="005E4DDD">
        <w:rPr>
          <w:rFonts w:ascii="Arial" w:hAnsi="Arial" w:cs="Arial"/>
          <w:szCs w:val="24"/>
          <w:lang w:val="hr-HR" w:eastAsia="en-US"/>
        </w:rPr>
        <w:tab/>
        <w:t>Sud donosi</w:t>
      </w:r>
    </w:p>
    <w:p w:rsidRPr="005E4DDD" w:rsidR="00C10DD9" w:rsidP="00C10DD9" w:rsidRDefault="00C10DD9">
      <w:pPr>
        <w:overflowPunct/>
        <w:autoSpaceDE/>
        <w:autoSpaceDN/>
        <w:adjustRightInd/>
        <w:jc w:val="center"/>
        <w:rPr>
          <w:rFonts w:ascii="Arial" w:hAnsi="Arial" w:cs="Arial"/>
          <w:szCs w:val="24"/>
          <w:lang w:val="hr-HR" w:eastAsia="en-US"/>
        </w:rPr>
      </w:pPr>
      <w:r w:rsidRPr="005E4DDD">
        <w:rPr>
          <w:rFonts w:ascii="Arial" w:hAnsi="Arial" w:cs="Arial"/>
          <w:szCs w:val="24"/>
          <w:lang w:val="hr-HR" w:eastAsia="en-US"/>
        </w:rPr>
        <w:t>R J E Š E N J E</w:t>
      </w:r>
    </w:p>
    <w:p w:rsidRPr="005E4DDD" w:rsidR="00C10DD9" w:rsidP="00C10DD9" w:rsidRDefault="00C10DD9">
      <w:pPr>
        <w:overflowPunct/>
        <w:autoSpaceDE/>
        <w:autoSpaceDN/>
        <w:adjustRightInd/>
        <w:jc w:val="both"/>
        <w:rPr>
          <w:rFonts w:ascii="Arial" w:hAnsi="Arial" w:cs="Arial"/>
          <w:szCs w:val="24"/>
          <w:lang w:val="hr-HR" w:eastAsia="en-US"/>
        </w:rPr>
      </w:pPr>
      <w:r w:rsidRPr="005E4DDD">
        <w:rPr>
          <w:rFonts w:ascii="Arial" w:hAnsi="Arial" w:cs="Arial"/>
          <w:szCs w:val="24"/>
          <w:lang w:val="hr-HR" w:eastAsia="en-US"/>
        </w:rPr>
        <w:tab/>
      </w:r>
    </w:p>
    <w:p w:rsidRPr="005E4DDD" w:rsidR="00C10DD9" w:rsidP="00C10DD9" w:rsidRDefault="00C10DD9">
      <w:pPr>
        <w:overflowPunct/>
        <w:autoSpaceDE/>
        <w:autoSpaceDN/>
        <w:adjustRightInd/>
        <w:jc w:val="both"/>
        <w:rPr>
          <w:rFonts w:ascii="Arial" w:hAnsi="Arial" w:cs="Arial"/>
          <w:szCs w:val="24"/>
          <w:lang w:val="hr-HR" w:eastAsia="en-US"/>
        </w:rPr>
      </w:pPr>
      <w:r w:rsidRPr="005E4DDD">
        <w:rPr>
          <w:rFonts w:ascii="Arial" w:hAnsi="Arial" w:cs="Arial"/>
          <w:szCs w:val="24"/>
          <w:lang w:val="hr-HR" w:eastAsia="en-US"/>
        </w:rPr>
        <w:t xml:space="preserve">            Stečajni upravitelj iskazuje:</w:t>
      </w:r>
    </w:p>
    <w:p w:rsidRPr="005E4DDD" w:rsidR="00C10DD9" w:rsidP="00252248" w:rsidRDefault="00C10DD9">
      <w:pPr>
        <w:overflowPunct/>
        <w:autoSpaceDE/>
        <w:autoSpaceDN/>
        <w:adjustRightInd/>
        <w:jc w:val="both"/>
        <w:rPr>
          <w:rFonts w:ascii="Arial" w:hAnsi="Arial" w:cs="Arial"/>
          <w:szCs w:val="24"/>
          <w:lang w:val="hr-HR" w:eastAsia="en-US"/>
        </w:rPr>
      </w:pPr>
      <w:r w:rsidRPr="005E4DDD">
        <w:rPr>
          <w:rFonts w:ascii="Arial" w:hAnsi="Arial" w:cs="Arial"/>
          <w:szCs w:val="24"/>
          <w:lang w:val="hr-HR" w:eastAsia="en-US"/>
        </w:rPr>
        <w:tab/>
        <w:t xml:space="preserve">„Priznajem tražbine u </w:t>
      </w:r>
      <w:r w:rsidRPr="005E4DDD" w:rsidR="00252248">
        <w:rPr>
          <w:rFonts w:ascii="Arial" w:hAnsi="Arial" w:cs="Arial"/>
          <w:szCs w:val="24"/>
          <w:lang w:val="hr-HR" w:eastAsia="en-US"/>
        </w:rPr>
        <w:t>II.</w:t>
      </w:r>
      <w:r w:rsidRPr="005E4DDD">
        <w:rPr>
          <w:rFonts w:ascii="Arial" w:hAnsi="Arial" w:cs="Arial"/>
          <w:szCs w:val="24"/>
          <w:lang w:val="hr-HR" w:eastAsia="en-US"/>
        </w:rPr>
        <w:t xml:space="preserve"> višem isplatnom redu, od rednog broja 1</w:t>
      </w:r>
      <w:r w:rsidRPr="005E4DDD" w:rsidR="00252248">
        <w:rPr>
          <w:rFonts w:ascii="Arial" w:hAnsi="Arial" w:cs="Arial"/>
          <w:szCs w:val="24"/>
          <w:lang w:val="hr-HR" w:eastAsia="en-US"/>
        </w:rPr>
        <w:t>.</w:t>
      </w:r>
      <w:r w:rsidRPr="005E4DDD" w:rsidR="00980AFB">
        <w:rPr>
          <w:rFonts w:ascii="Arial" w:hAnsi="Arial" w:cs="Arial"/>
          <w:szCs w:val="24"/>
          <w:lang w:val="hr-HR" w:eastAsia="en-US"/>
        </w:rPr>
        <w:t xml:space="preserve"> vjerovnika RH za Min</w:t>
      </w:r>
      <w:r w:rsidR="005E4DDD">
        <w:rPr>
          <w:rFonts w:ascii="Arial" w:hAnsi="Arial" w:cs="Arial"/>
          <w:szCs w:val="24"/>
          <w:lang w:val="hr-HR" w:eastAsia="en-US"/>
        </w:rPr>
        <w:t xml:space="preserve">istarstvo </w:t>
      </w:r>
      <w:r w:rsidRPr="005E4DDD" w:rsidR="00980AFB">
        <w:rPr>
          <w:rFonts w:ascii="Arial" w:hAnsi="Arial" w:cs="Arial"/>
          <w:szCs w:val="24"/>
          <w:lang w:val="hr-HR" w:eastAsia="en-US"/>
        </w:rPr>
        <w:t>financija</w:t>
      </w:r>
      <w:r w:rsidR="005E4DDD">
        <w:rPr>
          <w:rFonts w:ascii="Arial" w:hAnsi="Arial" w:cs="Arial"/>
          <w:szCs w:val="24"/>
          <w:lang w:val="hr-HR" w:eastAsia="en-US"/>
        </w:rPr>
        <w:t>,</w:t>
      </w:r>
      <w:r w:rsidRPr="005E4DDD" w:rsidR="00980AFB">
        <w:rPr>
          <w:rFonts w:ascii="Arial" w:hAnsi="Arial" w:cs="Arial"/>
          <w:szCs w:val="24"/>
          <w:lang w:val="hr-HR" w:eastAsia="en-US"/>
        </w:rPr>
        <w:t xml:space="preserve"> Porezna uprava</w:t>
      </w:r>
      <w:r w:rsidR="005E4DDD">
        <w:rPr>
          <w:rFonts w:ascii="Arial" w:hAnsi="Arial" w:cs="Arial"/>
          <w:szCs w:val="24"/>
          <w:lang w:val="hr-HR" w:eastAsia="en-US"/>
        </w:rPr>
        <w:t>,</w:t>
      </w:r>
      <w:r w:rsidRPr="005E4DDD" w:rsidR="00980AFB">
        <w:rPr>
          <w:rFonts w:ascii="Arial" w:hAnsi="Arial" w:cs="Arial"/>
          <w:szCs w:val="24"/>
          <w:lang w:val="hr-HR" w:eastAsia="en-US"/>
        </w:rPr>
        <w:t xml:space="preserve"> Područni ured </w:t>
      </w:r>
      <w:r w:rsidRPr="005E4DDD" w:rsidR="00252248">
        <w:rPr>
          <w:rFonts w:ascii="Arial" w:hAnsi="Arial" w:cs="Arial"/>
          <w:szCs w:val="24"/>
          <w:lang w:val="hr-HR" w:eastAsia="en-US"/>
        </w:rPr>
        <w:t>Zagreb u iznosu od 115.884,05</w:t>
      </w:r>
      <w:r w:rsidR="005E4DDD">
        <w:rPr>
          <w:rFonts w:ascii="Arial" w:hAnsi="Arial" w:cs="Arial"/>
          <w:szCs w:val="24"/>
          <w:lang w:val="hr-HR" w:eastAsia="en-US"/>
        </w:rPr>
        <w:t xml:space="preserve"> kn</w:t>
      </w:r>
      <w:r w:rsidRPr="005E4DDD" w:rsidR="00980AFB">
        <w:rPr>
          <w:rFonts w:ascii="Arial" w:hAnsi="Arial" w:cs="Arial"/>
          <w:szCs w:val="24"/>
          <w:lang w:val="hr-HR" w:eastAsia="en-US"/>
        </w:rPr>
        <w:t xml:space="preserve">, </w:t>
      </w:r>
      <w:r w:rsidRPr="005E4DDD" w:rsidR="00322E3B">
        <w:rPr>
          <w:rFonts w:ascii="Arial" w:hAnsi="Arial" w:cs="Arial"/>
          <w:szCs w:val="24"/>
          <w:lang w:val="hr-HR" w:eastAsia="en-US"/>
        </w:rPr>
        <w:t>rbr. 2</w:t>
      </w:r>
      <w:r w:rsidRPr="005E4DDD" w:rsidR="00252248">
        <w:rPr>
          <w:rFonts w:ascii="Arial" w:hAnsi="Arial" w:cs="Arial"/>
          <w:szCs w:val="24"/>
          <w:lang w:val="hr-HR" w:eastAsia="en-US"/>
        </w:rPr>
        <w:t>. Zjaka d.o.o. Split</w:t>
      </w:r>
      <w:r w:rsidRPr="005E4DDD" w:rsidR="00322E3B">
        <w:rPr>
          <w:rFonts w:ascii="Arial" w:hAnsi="Arial" w:cs="Arial"/>
          <w:szCs w:val="24"/>
          <w:lang w:val="hr-HR" w:eastAsia="en-US"/>
        </w:rPr>
        <w:t xml:space="preserve"> u iznosu od </w:t>
      </w:r>
      <w:r w:rsidRPr="005E4DDD" w:rsidR="00252248">
        <w:rPr>
          <w:rFonts w:ascii="Arial" w:hAnsi="Arial" w:cs="Arial"/>
          <w:szCs w:val="24"/>
          <w:lang w:val="hr-HR" w:eastAsia="en-US"/>
        </w:rPr>
        <w:t>35</w:t>
      </w:r>
      <w:r w:rsidR="00E36F4C">
        <w:rPr>
          <w:rFonts w:ascii="Arial" w:hAnsi="Arial" w:cs="Arial"/>
          <w:szCs w:val="24"/>
          <w:lang w:val="hr-HR" w:eastAsia="en-US"/>
        </w:rPr>
        <w:t>0</w:t>
      </w:r>
      <w:r w:rsidRPr="005E4DDD" w:rsidR="00252248">
        <w:rPr>
          <w:rFonts w:ascii="Arial" w:hAnsi="Arial" w:cs="Arial"/>
          <w:szCs w:val="24"/>
          <w:lang w:val="hr-HR" w:eastAsia="en-US"/>
        </w:rPr>
        <w:t>.015,00</w:t>
      </w:r>
      <w:r w:rsidRPr="005E4DDD" w:rsidR="00322E3B">
        <w:rPr>
          <w:rFonts w:ascii="Arial" w:hAnsi="Arial" w:cs="Arial"/>
          <w:szCs w:val="24"/>
          <w:lang w:val="hr-HR" w:eastAsia="en-US"/>
        </w:rPr>
        <w:t xml:space="preserve"> kn, </w:t>
      </w:r>
      <w:r w:rsidRPr="005E4DDD" w:rsidR="00A93A15">
        <w:rPr>
          <w:rFonts w:ascii="Arial" w:hAnsi="Arial" w:cs="Arial"/>
          <w:szCs w:val="24"/>
          <w:lang w:val="hr-HR" w:eastAsia="en-US"/>
        </w:rPr>
        <w:t>pod rbr</w:t>
      </w:r>
      <w:r w:rsidRPr="005E4DDD" w:rsidR="00252248">
        <w:rPr>
          <w:rFonts w:ascii="Arial" w:hAnsi="Arial" w:cs="Arial"/>
          <w:szCs w:val="24"/>
          <w:lang w:val="hr-HR" w:eastAsia="en-US"/>
        </w:rPr>
        <w:t>.</w:t>
      </w:r>
      <w:r w:rsidRPr="005E4DDD" w:rsidR="00A93A15">
        <w:rPr>
          <w:rFonts w:ascii="Arial" w:hAnsi="Arial" w:cs="Arial"/>
          <w:szCs w:val="24"/>
          <w:lang w:val="hr-HR" w:eastAsia="en-US"/>
        </w:rPr>
        <w:t xml:space="preserve"> 3</w:t>
      </w:r>
      <w:r w:rsidRPr="005E4DDD" w:rsidR="00252248">
        <w:rPr>
          <w:rFonts w:ascii="Arial" w:hAnsi="Arial" w:cs="Arial"/>
          <w:szCs w:val="24"/>
          <w:lang w:val="hr-HR" w:eastAsia="en-US"/>
        </w:rPr>
        <w:t>.</w:t>
      </w:r>
      <w:r w:rsidRPr="005E4DDD" w:rsidR="00A93A15">
        <w:rPr>
          <w:rFonts w:ascii="Arial" w:hAnsi="Arial" w:cs="Arial"/>
          <w:szCs w:val="24"/>
          <w:lang w:val="hr-HR" w:eastAsia="en-US"/>
        </w:rPr>
        <w:t xml:space="preserve"> </w:t>
      </w:r>
      <w:r w:rsidRPr="005E4DDD" w:rsidR="00252248">
        <w:rPr>
          <w:rFonts w:ascii="Arial" w:hAnsi="Arial" w:cs="Arial"/>
          <w:szCs w:val="24"/>
          <w:lang w:val="hr-HR" w:eastAsia="en-US"/>
        </w:rPr>
        <w:t>Joško Perković</w:t>
      </w:r>
      <w:r w:rsidR="005E4DDD">
        <w:rPr>
          <w:rFonts w:ascii="Arial" w:hAnsi="Arial" w:cs="Arial"/>
          <w:szCs w:val="24"/>
          <w:lang w:val="hr-HR" w:eastAsia="en-US"/>
        </w:rPr>
        <w:t>, Split</w:t>
      </w:r>
      <w:r w:rsidRPr="005E4DDD" w:rsidR="00252248">
        <w:rPr>
          <w:rFonts w:ascii="Arial" w:hAnsi="Arial" w:cs="Arial"/>
          <w:szCs w:val="24"/>
          <w:lang w:val="hr-HR" w:eastAsia="en-US"/>
        </w:rPr>
        <w:t xml:space="preserve"> </w:t>
      </w:r>
      <w:r w:rsidRPr="005E4DDD" w:rsidR="00A93A15">
        <w:rPr>
          <w:rFonts w:ascii="Arial" w:hAnsi="Arial" w:cs="Arial"/>
          <w:szCs w:val="24"/>
          <w:lang w:val="hr-HR" w:eastAsia="en-US"/>
        </w:rPr>
        <w:t xml:space="preserve">u iznosu od </w:t>
      </w:r>
      <w:r w:rsidRPr="005E4DDD" w:rsidR="00252248">
        <w:rPr>
          <w:rFonts w:ascii="Arial" w:hAnsi="Arial" w:cs="Arial"/>
          <w:szCs w:val="24"/>
          <w:lang w:val="hr-HR" w:eastAsia="en-US"/>
        </w:rPr>
        <w:t>156.368,91</w:t>
      </w:r>
      <w:r w:rsidRPr="005E4DDD" w:rsidR="00A93A15">
        <w:rPr>
          <w:rFonts w:ascii="Arial" w:hAnsi="Arial" w:cs="Arial"/>
          <w:szCs w:val="24"/>
          <w:lang w:val="hr-HR" w:eastAsia="en-US"/>
        </w:rPr>
        <w:t xml:space="preserve"> kn, pod rbr</w:t>
      </w:r>
      <w:r w:rsidRPr="005E4DDD" w:rsidR="00252248">
        <w:rPr>
          <w:rFonts w:ascii="Arial" w:hAnsi="Arial" w:cs="Arial"/>
          <w:szCs w:val="24"/>
          <w:lang w:val="hr-HR" w:eastAsia="en-US"/>
        </w:rPr>
        <w:t>.</w:t>
      </w:r>
      <w:r w:rsidRPr="005E4DDD" w:rsidR="00A93A15">
        <w:rPr>
          <w:rFonts w:ascii="Arial" w:hAnsi="Arial" w:cs="Arial"/>
          <w:szCs w:val="24"/>
          <w:lang w:val="hr-HR" w:eastAsia="en-US"/>
        </w:rPr>
        <w:t xml:space="preserve"> 4</w:t>
      </w:r>
      <w:r w:rsidRPr="005E4DDD" w:rsidR="00252248">
        <w:rPr>
          <w:rFonts w:ascii="Arial" w:hAnsi="Arial" w:cs="Arial"/>
          <w:szCs w:val="24"/>
          <w:lang w:val="hr-HR" w:eastAsia="en-US"/>
        </w:rPr>
        <w:t>.</w:t>
      </w:r>
      <w:r w:rsidRPr="005E4DDD" w:rsidR="00A93A15">
        <w:rPr>
          <w:rFonts w:ascii="Arial" w:hAnsi="Arial" w:cs="Arial"/>
          <w:szCs w:val="24"/>
          <w:lang w:val="hr-HR" w:eastAsia="en-US"/>
        </w:rPr>
        <w:t xml:space="preserve"> </w:t>
      </w:r>
      <w:r w:rsidRPr="005E4DDD" w:rsidR="00252248">
        <w:rPr>
          <w:rFonts w:ascii="Arial" w:hAnsi="Arial" w:cs="Arial"/>
          <w:szCs w:val="24"/>
          <w:lang w:val="hr-HR" w:eastAsia="en-US"/>
        </w:rPr>
        <w:t>Joško Perković, Split</w:t>
      </w:r>
      <w:r w:rsidRPr="005E4DDD" w:rsidR="00A93A15">
        <w:rPr>
          <w:rFonts w:ascii="Arial" w:hAnsi="Arial" w:cs="Arial"/>
          <w:szCs w:val="24"/>
          <w:lang w:val="hr-HR" w:eastAsia="en-US"/>
        </w:rPr>
        <w:t xml:space="preserve"> u iznosu od </w:t>
      </w:r>
      <w:r w:rsidRPr="005E4DDD" w:rsidR="00252248">
        <w:rPr>
          <w:rFonts w:ascii="Arial" w:hAnsi="Arial" w:cs="Arial"/>
          <w:szCs w:val="24"/>
          <w:lang w:val="hr-HR" w:eastAsia="en-US"/>
        </w:rPr>
        <w:t>32.431,68</w:t>
      </w:r>
      <w:r w:rsidRPr="005E4DDD" w:rsidR="00A93A15">
        <w:rPr>
          <w:rFonts w:ascii="Arial" w:hAnsi="Arial" w:cs="Arial"/>
          <w:szCs w:val="24"/>
          <w:lang w:val="hr-HR" w:eastAsia="en-US"/>
        </w:rPr>
        <w:t xml:space="preserve"> kn, </w:t>
      </w:r>
      <w:r w:rsidRPr="005E4DDD" w:rsidR="00DE132C">
        <w:rPr>
          <w:rFonts w:ascii="Arial" w:hAnsi="Arial" w:cs="Arial"/>
          <w:szCs w:val="24"/>
          <w:lang w:val="hr-HR" w:eastAsia="en-US"/>
        </w:rPr>
        <w:t>rbr. 5</w:t>
      </w:r>
      <w:r w:rsidRPr="005E4DDD" w:rsidR="00252248">
        <w:rPr>
          <w:rFonts w:ascii="Arial" w:hAnsi="Arial" w:cs="Arial"/>
          <w:szCs w:val="24"/>
          <w:lang w:val="hr-HR" w:eastAsia="en-US"/>
        </w:rPr>
        <w:t>. Garma d.o.o. Rijeka u iznosu od 13.997,03 kn</w:t>
      </w:r>
      <w:r w:rsidRPr="005E4DDD" w:rsidR="00BC5037">
        <w:rPr>
          <w:rFonts w:ascii="Arial" w:hAnsi="Arial" w:cs="Arial"/>
          <w:szCs w:val="24"/>
          <w:lang w:val="hr-HR" w:eastAsia="en-US"/>
        </w:rPr>
        <w:t>,</w:t>
      </w:r>
      <w:r w:rsidR="00E36F4C">
        <w:rPr>
          <w:rFonts w:ascii="Arial" w:hAnsi="Arial" w:cs="Arial"/>
          <w:szCs w:val="24"/>
          <w:lang w:val="hr-HR" w:eastAsia="en-US"/>
        </w:rPr>
        <w:t xml:space="preserve"> pod rbr. Hrvatskog društvo skladatelja u iznosu 260.817,53 kn,</w:t>
      </w:r>
      <w:r w:rsidRPr="005E4DDD" w:rsidR="00BC5037">
        <w:rPr>
          <w:rFonts w:ascii="Arial" w:hAnsi="Arial" w:cs="Arial"/>
          <w:szCs w:val="24"/>
          <w:lang w:val="hr-HR" w:eastAsia="en-US"/>
        </w:rPr>
        <w:t xml:space="preserve"> pod rbr. 7</w:t>
      </w:r>
      <w:r w:rsidRPr="005E4DDD" w:rsidR="00252248">
        <w:rPr>
          <w:rFonts w:ascii="Arial" w:hAnsi="Arial" w:cs="Arial"/>
          <w:szCs w:val="24"/>
          <w:lang w:val="hr-HR" w:eastAsia="en-US"/>
        </w:rPr>
        <w:t>. DBD Cr</w:t>
      </w:r>
      <w:r w:rsidR="005E4DDD">
        <w:rPr>
          <w:rFonts w:ascii="Arial" w:hAnsi="Arial" w:cs="Arial"/>
          <w:szCs w:val="24"/>
          <w:lang w:val="hr-HR" w:eastAsia="en-US"/>
        </w:rPr>
        <w:t>o</w:t>
      </w:r>
      <w:r w:rsidRPr="005E4DDD" w:rsidR="00252248">
        <w:rPr>
          <w:rFonts w:ascii="Arial" w:hAnsi="Arial" w:cs="Arial"/>
          <w:szCs w:val="24"/>
          <w:lang w:val="hr-HR" w:eastAsia="en-US"/>
        </w:rPr>
        <w:t>atia d.o.o. Zagreb, Slatinska 7, Sesvete</w:t>
      </w:r>
      <w:r w:rsidRPr="005E4DDD" w:rsidR="00BC5037">
        <w:rPr>
          <w:rFonts w:ascii="Arial" w:hAnsi="Arial" w:cs="Arial"/>
          <w:szCs w:val="24"/>
          <w:lang w:val="hr-HR" w:eastAsia="en-US"/>
        </w:rPr>
        <w:t xml:space="preserve"> u iznosu od </w:t>
      </w:r>
      <w:r w:rsidRPr="005E4DDD" w:rsidR="00252248">
        <w:rPr>
          <w:rFonts w:ascii="Arial" w:hAnsi="Arial" w:cs="Arial"/>
          <w:szCs w:val="24"/>
          <w:lang w:val="hr-HR" w:eastAsia="en-US"/>
        </w:rPr>
        <w:t xml:space="preserve">1.300,42 kn, </w:t>
      </w:r>
      <w:r w:rsidRPr="005E4DDD" w:rsidR="00751B82">
        <w:rPr>
          <w:rFonts w:ascii="Arial" w:hAnsi="Arial" w:cs="Arial"/>
          <w:szCs w:val="24"/>
          <w:lang w:val="hr-HR" w:eastAsia="en-US"/>
        </w:rPr>
        <w:t>rbr. 8</w:t>
      </w:r>
      <w:r w:rsidRPr="005E4DDD" w:rsidR="00252248">
        <w:rPr>
          <w:rFonts w:ascii="Arial" w:hAnsi="Arial" w:cs="Arial"/>
          <w:szCs w:val="24"/>
          <w:lang w:val="hr-HR" w:eastAsia="en-US"/>
        </w:rPr>
        <w:t>.</w:t>
      </w:r>
      <w:r w:rsidRPr="005E4DDD" w:rsidR="00751B82">
        <w:rPr>
          <w:rFonts w:ascii="Arial" w:hAnsi="Arial" w:cs="Arial"/>
          <w:szCs w:val="24"/>
          <w:lang w:val="hr-HR" w:eastAsia="en-US"/>
        </w:rPr>
        <w:t xml:space="preserve"> </w:t>
      </w:r>
      <w:r w:rsidRPr="005E4DDD" w:rsidR="00252248">
        <w:rPr>
          <w:rFonts w:ascii="Arial" w:hAnsi="Arial" w:cs="Arial"/>
          <w:szCs w:val="24"/>
          <w:lang w:val="hr-HR" w:eastAsia="en-US"/>
        </w:rPr>
        <w:t>Financijska agencija Zagreb</w:t>
      </w:r>
      <w:r w:rsidRPr="005E4DDD" w:rsidR="00751B82">
        <w:rPr>
          <w:rFonts w:ascii="Arial" w:hAnsi="Arial" w:cs="Arial"/>
          <w:szCs w:val="24"/>
          <w:lang w:val="hr-HR" w:eastAsia="en-US"/>
        </w:rPr>
        <w:t xml:space="preserve"> u iznosu od 1</w:t>
      </w:r>
      <w:r w:rsidRPr="005E4DDD" w:rsidR="00252248">
        <w:rPr>
          <w:rFonts w:ascii="Arial" w:hAnsi="Arial" w:cs="Arial"/>
          <w:szCs w:val="24"/>
          <w:lang w:val="hr-HR" w:eastAsia="en-US"/>
        </w:rPr>
        <w:t>.440,00 kn.</w:t>
      </w:r>
    </w:p>
    <w:p w:rsidRPr="005E4DDD" w:rsidR="00252248" w:rsidP="00252248" w:rsidRDefault="00252248">
      <w:pPr>
        <w:overflowPunct/>
        <w:autoSpaceDE/>
        <w:autoSpaceDN/>
        <w:adjustRightInd/>
        <w:jc w:val="both"/>
        <w:rPr>
          <w:rFonts w:ascii="Arial" w:hAnsi="Arial" w:cs="Arial"/>
          <w:szCs w:val="24"/>
          <w:lang w:val="hr-HR" w:eastAsia="en-US"/>
        </w:rPr>
      </w:pPr>
    </w:p>
    <w:p w:rsidR="00650C28" w:rsidP="00252248" w:rsidRDefault="00252248">
      <w:pPr>
        <w:overflowPunct/>
        <w:autoSpaceDE/>
        <w:autoSpaceDN/>
        <w:adjustRightInd/>
        <w:jc w:val="both"/>
        <w:rPr>
          <w:rFonts w:ascii="Arial" w:hAnsi="Arial" w:cs="Arial"/>
          <w:szCs w:val="24"/>
          <w:lang w:val="hr-HR" w:eastAsia="en-US"/>
        </w:rPr>
      </w:pPr>
      <w:r w:rsidRPr="005E4DDD">
        <w:rPr>
          <w:rFonts w:ascii="Arial" w:hAnsi="Arial" w:cs="Arial"/>
          <w:szCs w:val="24"/>
          <w:lang w:val="hr-HR" w:eastAsia="en-US"/>
        </w:rPr>
        <w:tab/>
        <w:t xml:space="preserve">Konstatira se da </w:t>
      </w:r>
      <w:r w:rsidR="00650C28">
        <w:rPr>
          <w:rFonts w:ascii="Arial" w:hAnsi="Arial" w:cs="Arial"/>
          <w:szCs w:val="24"/>
          <w:lang w:val="hr-HR" w:eastAsia="en-US"/>
        </w:rPr>
        <w:t>vjerovnici Joško Perković i Zjaka d.o.o. osporava</w:t>
      </w:r>
      <w:r w:rsidRPr="005E4DDD">
        <w:rPr>
          <w:rFonts w:ascii="Arial" w:hAnsi="Arial" w:cs="Arial"/>
          <w:szCs w:val="24"/>
          <w:lang w:val="hr-HR" w:eastAsia="en-US"/>
        </w:rPr>
        <w:t>j</w:t>
      </w:r>
      <w:r w:rsidR="00650C28">
        <w:rPr>
          <w:rFonts w:ascii="Arial" w:hAnsi="Arial" w:cs="Arial"/>
          <w:szCs w:val="24"/>
          <w:lang w:val="hr-HR" w:eastAsia="en-US"/>
        </w:rPr>
        <w:t>u priznatu tražbinu vjerovniku hrvatskog društvo skladatelja u iznosu 260.817,53 kn iz razloga što iz nji</w:t>
      </w:r>
      <w:r w:rsidR="00D07D42">
        <w:rPr>
          <w:rFonts w:ascii="Arial" w:hAnsi="Arial" w:cs="Arial"/>
          <w:szCs w:val="24"/>
          <w:lang w:val="hr-HR" w:eastAsia="en-US"/>
        </w:rPr>
        <w:t>h</w:t>
      </w:r>
      <w:r w:rsidR="00650C28">
        <w:rPr>
          <w:rFonts w:ascii="Arial" w:hAnsi="Arial" w:cs="Arial"/>
          <w:szCs w:val="24"/>
          <w:lang w:val="hr-HR" w:eastAsia="en-US"/>
        </w:rPr>
        <w:t>ove prijave se ne može nedvojbeno zaključiti o osnovanosti prijavljenog iznosa jer nisu dostavili detaljan obračun, odnosno imaju dokument koji se naz</w:t>
      </w:r>
      <w:r w:rsidR="00D07D42">
        <w:rPr>
          <w:rFonts w:ascii="Arial" w:hAnsi="Arial" w:cs="Arial"/>
          <w:szCs w:val="24"/>
          <w:lang w:val="hr-HR" w:eastAsia="en-US"/>
        </w:rPr>
        <w:t>iva obračun ali stvarno taj doku</w:t>
      </w:r>
      <w:r w:rsidR="00650C28">
        <w:rPr>
          <w:rFonts w:ascii="Arial" w:hAnsi="Arial" w:cs="Arial"/>
          <w:szCs w:val="24"/>
          <w:lang w:val="hr-HR" w:eastAsia="en-US"/>
        </w:rPr>
        <w:t>ment ne sadržava elemente iz kojih bi se moglo utvrditi bitne činjenice.</w:t>
      </w:r>
    </w:p>
    <w:p w:rsidR="00650C28" w:rsidP="00252248" w:rsidRDefault="00650C28">
      <w:pPr>
        <w:overflowPunct/>
        <w:autoSpaceDE/>
        <w:autoSpaceDN/>
        <w:adjustRightInd/>
        <w:jc w:val="both"/>
        <w:rPr>
          <w:rFonts w:ascii="Arial" w:hAnsi="Arial" w:cs="Arial"/>
          <w:szCs w:val="24"/>
          <w:lang w:val="hr-HR" w:eastAsia="en-US"/>
        </w:rPr>
      </w:pPr>
    </w:p>
    <w:p w:rsidR="00252248" w:rsidP="00252248" w:rsidRDefault="00650C28">
      <w:pPr>
        <w:overflowPunct/>
        <w:autoSpaceDE/>
        <w:autoSpaceDN/>
        <w:adjustRightInd/>
        <w:jc w:val="both"/>
        <w:rPr>
          <w:rFonts w:ascii="Arial" w:hAnsi="Arial" w:cs="Arial"/>
          <w:szCs w:val="24"/>
          <w:lang w:val="hr-HR" w:eastAsia="en-US"/>
        </w:rPr>
      </w:pPr>
      <w:r>
        <w:rPr>
          <w:rFonts w:ascii="Arial" w:hAnsi="Arial" w:cs="Arial"/>
          <w:szCs w:val="24"/>
          <w:lang w:val="hr-HR" w:eastAsia="en-US"/>
        </w:rPr>
        <w:t>Navedeni vjerovnici su spremni u ime i za račun stečajne mase pokrenuti parnicu, a obav</w:t>
      </w:r>
      <w:r w:rsidR="00D07D42">
        <w:rPr>
          <w:rFonts w:ascii="Arial" w:hAnsi="Arial" w:cs="Arial"/>
          <w:szCs w:val="24"/>
          <w:lang w:val="hr-HR" w:eastAsia="en-US"/>
        </w:rPr>
        <w:t>i</w:t>
      </w:r>
      <w:r>
        <w:rPr>
          <w:rFonts w:ascii="Arial" w:hAnsi="Arial" w:cs="Arial"/>
          <w:szCs w:val="24"/>
          <w:lang w:val="hr-HR" w:eastAsia="en-US"/>
        </w:rPr>
        <w:t>jestiti će sud o ishodu parnice .</w:t>
      </w:r>
    </w:p>
    <w:p w:rsidR="00650C28" w:rsidP="00252248" w:rsidRDefault="00650C28">
      <w:pPr>
        <w:overflowPunct/>
        <w:autoSpaceDE/>
        <w:autoSpaceDN/>
        <w:adjustRightInd/>
        <w:jc w:val="both"/>
        <w:rPr>
          <w:rFonts w:ascii="Arial" w:hAnsi="Arial" w:cs="Arial"/>
          <w:szCs w:val="24"/>
          <w:lang w:val="hr-HR" w:eastAsia="en-US"/>
        </w:rPr>
      </w:pPr>
    </w:p>
    <w:p w:rsidR="00650C28" w:rsidP="00252248" w:rsidRDefault="00650C28">
      <w:pPr>
        <w:overflowPunct/>
        <w:autoSpaceDE/>
        <w:autoSpaceDN/>
        <w:adjustRightInd/>
        <w:jc w:val="both"/>
        <w:rPr>
          <w:rFonts w:ascii="Arial" w:hAnsi="Arial" w:cs="Arial"/>
          <w:szCs w:val="24"/>
          <w:lang w:val="hr-HR" w:eastAsia="en-US"/>
        </w:rPr>
      </w:pPr>
      <w:r>
        <w:rPr>
          <w:rFonts w:ascii="Arial" w:hAnsi="Arial" w:cs="Arial"/>
          <w:szCs w:val="24"/>
          <w:lang w:val="hr-HR" w:eastAsia="en-US"/>
        </w:rPr>
        <w:t>Konstatira se da nema otklanjanja istog osporavanja na današnjem ročištu.</w:t>
      </w:r>
    </w:p>
    <w:p w:rsidRPr="005E4DDD" w:rsidR="00650C28" w:rsidP="00252248" w:rsidRDefault="00650C28">
      <w:pPr>
        <w:overflowPunct/>
        <w:autoSpaceDE/>
        <w:autoSpaceDN/>
        <w:adjustRightInd/>
        <w:jc w:val="both"/>
        <w:rPr>
          <w:rFonts w:ascii="Arial" w:hAnsi="Arial" w:cs="Arial"/>
          <w:szCs w:val="24"/>
          <w:lang w:val="hr-HR" w:eastAsia="en-US"/>
        </w:rPr>
      </w:pPr>
    </w:p>
    <w:p w:rsidRPr="005E4DDD" w:rsidR="00C10DD9" w:rsidP="00C10DD9" w:rsidRDefault="00C10DD9">
      <w:pPr>
        <w:overflowPunct/>
        <w:autoSpaceDE/>
        <w:autoSpaceDN/>
        <w:adjustRightInd/>
        <w:jc w:val="both"/>
        <w:rPr>
          <w:rFonts w:ascii="Arial" w:hAnsi="Arial" w:cs="Arial"/>
          <w:szCs w:val="24"/>
          <w:lang w:val="hr-HR" w:eastAsia="en-US"/>
        </w:rPr>
      </w:pPr>
      <w:r w:rsidRPr="005E4DDD">
        <w:rPr>
          <w:rFonts w:ascii="Arial" w:hAnsi="Arial" w:cs="Arial"/>
          <w:szCs w:val="24"/>
          <w:lang w:val="hr-HR" w:eastAsia="en-US"/>
        </w:rPr>
        <w:t xml:space="preserve">            Sud donosi</w:t>
      </w:r>
    </w:p>
    <w:p w:rsidRPr="005E4DDD" w:rsidR="00C10DD9" w:rsidP="00C10DD9" w:rsidRDefault="00C10DD9">
      <w:pPr>
        <w:overflowPunct/>
        <w:autoSpaceDE/>
        <w:autoSpaceDN/>
        <w:adjustRightInd/>
        <w:jc w:val="center"/>
        <w:rPr>
          <w:rFonts w:ascii="Arial" w:hAnsi="Arial" w:cs="Arial"/>
          <w:szCs w:val="24"/>
          <w:lang w:val="hr-HR" w:eastAsia="en-US"/>
        </w:rPr>
      </w:pPr>
      <w:r w:rsidRPr="005E4DDD">
        <w:rPr>
          <w:rFonts w:ascii="Arial" w:hAnsi="Arial" w:cs="Arial"/>
          <w:szCs w:val="24"/>
          <w:lang w:val="hr-HR" w:eastAsia="en-US"/>
        </w:rPr>
        <w:t>R J E Š E N J E</w:t>
      </w:r>
    </w:p>
    <w:p w:rsidRPr="005E4DDD" w:rsidR="00C10DD9" w:rsidP="00C10DD9" w:rsidRDefault="00C10DD9">
      <w:pPr>
        <w:overflowPunct/>
        <w:autoSpaceDE/>
        <w:autoSpaceDN/>
        <w:adjustRightInd/>
        <w:jc w:val="center"/>
        <w:rPr>
          <w:rFonts w:ascii="Arial" w:hAnsi="Arial" w:cs="Arial"/>
          <w:szCs w:val="24"/>
          <w:lang w:val="hr-HR" w:eastAsia="en-US"/>
        </w:rPr>
      </w:pPr>
    </w:p>
    <w:p w:rsidRPr="005E4DDD" w:rsidR="00C10DD9" w:rsidP="00C10DD9" w:rsidRDefault="00C10DD9">
      <w:pPr>
        <w:overflowPunct/>
        <w:autoSpaceDE/>
        <w:autoSpaceDN/>
        <w:adjustRightInd/>
        <w:jc w:val="both"/>
        <w:rPr>
          <w:rFonts w:ascii="Arial" w:hAnsi="Arial" w:cs="Arial"/>
          <w:szCs w:val="24"/>
          <w:lang w:val="hr-HR" w:eastAsia="en-US"/>
        </w:rPr>
      </w:pPr>
      <w:r w:rsidRPr="005E4DDD">
        <w:rPr>
          <w:rFonts w:ascii="Arial" w:hAnsi="Arial" w:cs="Arial"/>
          <w:szCs w:val="24"/>
          <w:lang w:val="hr-HR" w:eastAsia="en-US"/>
        </w:rPr>
        <w:t xml:space="preserve">            Utvrđuje se da su priznate </w:t>
      </w:r>
      <w:r w:rsidRPr="005E4DDD" w:rsidR="00955207">
        <w:rPr>
          <w:rFonts w:ascii="Arial" w:hAnsi="Arial" w:cs="Arial"/>
          <w:szCs w:val="24"/>
          <w:lang w:val="hr-HR" w:eastAsia="en-US"/>
        </w:rPr>
        <w:t xml:space="preserve">sve </w:t>
      </w:r>
      <w:r w:rsidRPr="005E4DDD">
        <w:rPr>
          <w:rFonts w:ascii="Arial" w:hAnsi="Arial" w:cs="Arial"/>
          <w:szCs w:val="24"/>
          <w:lang w:val="hr-HR" w:eastAsia="en-US"/>
        </w:rPr>
        <w:t xml:space="preserve">prijavljene tražbine stečajnih vjerovnika sukladno tablicama koje </w:t>
      </w:r>
      <w:r w:rsidRPr="005E4DDD" w:rsidR="00955207">
        <w:rPr>
          <w:rFonts w:ascii="Arial" w:hAnsi="Arial" w:cs="Arial"/>
          <w:szCs w:val="24"/>
          <w:lang w:val="hr-HR" w:eastAsia="en-US"/>
        </w:rPr>
        <w:t xml:space="preserve">je </w:t>
      </w:r>
      <w:r w:rsidRPr="005E4DDD" w:rsidR="00252248">
        <w:rPr>
          <w:rFonts w:ascii="Arial" w:hAnsi="Arial" w:cs="Arial"/>
          <w:szCs w:val="24"/>
          <w:lang w:val="hr-HR" w:eastAsia="en-US"/>
        </w:rPr>
        <w:t>dostavio</w:t>
      </w:r>
      <w:r w:rsidRPr="005E4DDD" w:rsidR="00955207">
        <w:rPr>
          <w:rFonts w:ascii="Arial" w:hAnsi="Arial" w:cs="Arial"/>
          <w:szCs w:val="24"/>
          <w:lang w:val="hr-HR" w:eastAsia="en-US"/>
        </w:rPr>
        <w:t xml:space="preserve"> stečajni upravitelj</w:t>
      </w:r>
      <w:r w:rsidRPr="005E4DDD" w:rsidR="00252248">
        <w:rPr>
          <w:rFonts w:ascii="Arial" w:hAnsi="Arial" w:cs="Arial"/>
          <w:szCs w:val="24"/>
          <w:lang w:val="hr-HR" w:eastAsia="en-US"/>
        </w:rPr>
        <w:t xml:space="preserve"> u II višem isplatnom redu od rednog broj 1. </w:t>
      </w:r>
      <w:r w:rsidR="005E4DDD">
        <w:rPr>
          <w:rFonts w:ascii="Arial" w:hAnsi="Arial" w:cs="Arial"/>
          <w:szCs w:val="24"/>
          <w:lang w:val="hr-HR" w:eastAsia="en-US"/>
        </w:rPr>
        <w:t>d</w:t>
      </w:r>
      <w:r w:rsidRPr="005E4DDD" w:rsidR="00252248">
        <w:rPr>
          <w:rFonts w:ascii="Arial" w:hAnsi="Arial" w:cs="Arial"/>
          <w:szCs w:val="24"/>
          <w:lang w:val="hr-HR" w:eastAsia="en-US"/>
        </w:rPr>
        <w:t>o rednog broja 8.</w:t>
      </w:r>
    </w:p>
    <w:p w:rsidRPr="005E4DDD" w:rsidR="00C10DD9" w:rsidP="00C10DD9" w:rsidRDefault="00C10DD9">
      <w:pPr>
        <w:overflowPunct/>
        <w:autoSpaceDE/>
        <w:autoSpaceDN/>
        <w:adjustRightInd/>
        <w:jc w:val="both"/>
        <w:rPr>
          <w:rFonts w:ascii="Arial" w:hAnsi="Arial" w:cs="Arial"/>
          <w:szCs w:val="24"/>
          <w:lang w:val="hr-HR" w:eastAsia="en-US"/>
        </w:rPr>
      </w:pPr>
    </w:p>
    <w:p w:rsidR="00294554" w:rsidP="00294554" w:rsidRDefault="00252248">
      <w:pPr>
        <w:overflowPunct/>
        <w:autoSpaceDE/>
        <w:autoSpaceDN/>
        <w:adjustRightInd/>
        <w:jc w:val="both"/>
        <w:rPr>
          <w:rFonts w:ascii="Arial" w:hAnsi="Arial" w:cs="Arial"/>
          <w:szCs w:val="24"/>
          <w:lang w:val="hr-HR" w:eastAsia="en-US"/>
        </w:rPr>
      </w:pPr>
      <w:r w:rsidRPr="005E4DDD">
        <w:rPr>
          <w:rFonts w:ascii="Arial" w:hAnsi="Arial" w:cs="Arial"/>
          <w:szCs w:val="24"/>
          <w:lang w:val="hr-HR" w:eastAsia="en-US"/>
        </w:rPr>
        <w:tab/>
      </w:r>
      <w:r w:rsidR="00650C28">
        <w:rPr>
          <w:rFonts w:ascii="Arial" w:hAnsi="Arial" w:cs="Arial"/>
          <w:szCs w:val="24"/>
          <w:lang w:val="hr-HR" w:eastAsia="en-US"/>
        </w:rPr>
        <w:t>Upućuju se vjerovnici Joško Perković i Zjaka d.o.o. u ime i za račun stečajne mase pokrenuti parnicu radi utvrđenja osnovanosti osporavanja</w:t>
      </w:r>
      <w:r w:rsidR="0099644C">
        <w:rPr>
          <w:rFonts w:ascii="Arial" w:hAnsi="Arial" w:cs="Arial"/>
          <w:szCs w:val="24"/>
          <w:lang w:val="hr-HR" w:eastAsia="en-US"/>
        </w:rPr>
        <w:t xml:space="preserve"> t</w:t>
      </w:r>
      <w:r w:rsidR="00D07D42">
        <w:rPr>
          <w:rFonts w:ascii="Arial" w:hAnsi="Arial" w:cs="Arial"/>
          <w:szCs w:val="24"/>
          <w:lang w:val="hr-HR" w:eastAsia="en-US"/>
        </w:rPr>
        <w:t>r</w:t>
      </w:r>
      <w:r w:rsidR="0099644C">
        <w:rPr>
          <w:rFonts w:ascii="Arial" w:hAnsi="Arial" w:cs="Arial"/>
          <w:szCs w:val="24"/>
          <w:lang w:val="hr-HR" w:eastAsia="en-US"/>
        </w:rPr>
        <w:t xml:space="preserve">ažbine pod rednim </w:t>
      </w:r>
      <w:r w:rsidR="0099644C">
        <w:rPr>
          <w:rFonts w:ascii="Arial" w:hAnsi="Arial" w:cs="Arial"/>
          <w:szCs w:val="24"/>
          <w:lang w:val="hr-HR" w:eastAsia="en-US"/>
        </w:rPr>
        <w:lastRenderedPageBreak/>
        <w:t>brojem 6 Hrvatskog društvo skladatelja za iznos od 260.817,53 kn</w:t>
      </w:r>
      <w:r w:rsidR="00650C28">
        <w:rPr>
          <w:rFonts w:ascii="Arial" w:hAnsi="Arial" w:cs="Arial"/>
          <w:szCs w:val="24"/>
          <w:lang w:val="hr-HR" w:eastAsia="en-US"/>
        </w:rPr>
        <w:t xml:space="preserve"> u roku od 8 dana te o pokrenutoj parnici obav</w:t>
      </w:r>
      <w:r w:rsidR="0099644C">
        <w:rPr>
          <w:rFonts w:ascii="Arial" w:hAnsi="Arial" w:cs="Arial"/>
          <w:szCs w:val="24"/>
          <w:lang w:val="hr-HR" w:eastAsia="en-US"/>
        </w:rPr>
        <w:t>i</w:t>
      </w:r>
      <w:r w:rsidR="00650C28">
        <w:rPr>
          <w:rFonts w:ascii="Arial" w:hAnsi="Arial" w:cs="Arial"/>
          <w:szCs w:val="24"/>
          <w:lang w:val="hr-HR" w:eastAsia="en-US"/>
        </w:rPr>
        <w:t>jestiti sud.</w:t>
      </w:r>
    </w:p>
    <w:p w:rsidR="00650C28" w:rsidP="00294554" w:rsidRDefault="00650C28">
      <w:pPr>
        <w:overflowPunct/>
        <w:autoSpaceDE/>
        <w:autoSpaceDN/>
        <w:adjustRightInd/>
        <w:jc w:val="both"/>
        <w:rPr>
          <w:rFonts w:ascii="Arial" w:hAnsi="Arial" w:cs="Arial"/>
          <w:szCs w:val="24"/>
          <w:lang w:val="hr-HR" w:eastAsia="en-US"/>
        </w:rPr>
      </w:pPr>
    </w:p>
    <w:p w:rsidR="00252248" w:rsidP="00C10DD9" w:rsidRDefault="00650C28">
      <w:pPr>
        <w:overflowPunct/>
        <w:autoSpaceDE/>
        <w:autoSpaceDN/>
        <w:adjustRightInd/>
        <w:jc w:val="both"/>
        <w:rPr>
          <w:rFonts w:ascii="Arial" w:hAnsi="Arial" w:cs="Arial"/>
          <w:szCs w:val="24"/>
          <w:lang w:val="hr-HR" w:eastAsia="en-US"/>
        </w:rPr>
      </w:pPr>
      <w:r>
        <w:rPr>
          <w:rFonts w:ascii="Arial" w:hAnsi="Arial" w:cs="Arial"/>
          <w:szCs w:val="24"/>
          <w:lang w:val="hr-HR" w:eastAsia="en-US"/>
        </w:rPr>
        <w:t>Nakon objave rješenja vjerovnici Joško Perković i Zjaka d.o.o. izjavljuju da ne traže pisani otpravak rješenja  o upućivanju u parnicu te se odriču prava žalbe na isto rješenje.</w:t>
      </w:r>
    </w:p>
    <w:p w:rsidRPr="005E4DDD" w:rsidR="005E4DDD" w:rsidP="00C10DD9" w:rsidRDefault="005E4DDD">
      <w:pPr>
        <w:overflowPunct/>
        <w:autoSpaceDE/>
        <w:autoSpaceDN/>
        <w:adjustRightInd/>
        <w:jc w:val="both"/>
        <w:rPr>
          <w:rFonts w:ascii="Arial" w:hAnsi="Arial" w:cs="Arial"/>
          <w:szCs w:val="24"/>
          <w:lang w:val="hr-HR" w:eastAsia="en-US"/>
        </w:rPr>
      </w:pPr>
    </w:p>
    <w:p w:rsidRPr="005E4DDD" w:rsidR="00C10DD9" w:rsidP="00C10DD9" w:rsidRDefault="00C10DD9">
      <w:pPr>
        <w:overflowPunct/>
        <w:autoSpaceDE/>
        <w:autoSpaceDN/>
        <w:adjustRightInd/>
        <w:jc w:val="both"/>
        <w:rPr>
          <w:rFonts w:ascii="Arial" w:hAnsi="Arial" w:cs="Arial"/>
          <w:szCs w:val="24"/>
          <w:lang w:val="hr-HR" w:eastAsia="en-US"/>
        </w:rPr>
      </w:pPr>
      <w:r w:rsidRPr="005E4DDD">
        <w:rPr>
          <w:rFonts w:ascii="Arial" w:hAnsi="Arial" w:cs="Arial"/>
          <w:szCs w:val="24"/>
          <w:lang w:val="hr-HR" w:eastAsia="en-US"/>
        </w:rPr>
        <w:tab/>
        <w:t>Konstatira se da je dovršeno ispitno ročište, a rješenje o tome u kojem iznosu i u kojem isplatnom redu su utvrđene</w:t>
      </w:r>
      <w:r w:rsidRPr="005E4DDD" w:rsidR="00252248">
        <w:rPr>
          <w:rFonts w:ascii="Arial" w:hAnsi="Arial" w:cs="Arial"/>
          <w:szCs w:val="24"/>
          <w:lang w:val="hr-HR" w:eastAsia="en-US"/>
        </w:rPr>
        <w:t xml:space="preserve"> i osporene</w:t>
      </w:r>
      <w:r w:rsidRPr="005E4DDD">
        <w:rPr>
          <w:rFonts w:ascii="Arial" w:hAnsi="Arial" w:cs="Arial"/>
          <w:szCs w:val="24"/>
          <w:lang w:val="hr-HR" w:eastAsia="en-US"/>
        </w:rPr>
        <w:t xml:space="preserve"> prijavljene tražbine,</w:t>
      </w:r>
      <w:r w:rsidRPr="005E4DDD" w:rsidR="00955207">
        <w:rPr>
          <w:rFonts w:ascii="Arial" w:hAnsi="Arial" w:cs="Arial"/>
          <w:szCs w:val="24"/>
          <w:lang w:val="hr-HR" w:eastAsia="en-US"/>
        </w:rPr>
        <w:t xml:space="preserve"> </w:t>
      </w:r>
      <w:r w:rsidRPr="005E4DDD">
        <w:rPr>
          <w:rFonts w:ascii="Arial" w:hAnsi="Arial" w:cs="Arial"/>
          <w:szCs w:val="24"/>
          <w:lang w:val="hr-HR" w:eastAsia="en-US"/>
        </w:rPr>
        <w:t xml:space="preserve"> biti će objavljeno na oglasnoj ploči suda.</w:t>
      </w:r>
    </w:p>
    <w:p w:rsidRPr="005E4DDD" w:rsidR="00C10DD9" w:rsidP="00C10DD9" w:rsidRDefault="00C10DD9">
      <w:pPr>
        <w:overflowPunct/>
        <w:autoSpaceDE/>
        <w:autoSpaceDN/>
        <w:adjustRightInd/>
        <w:jc w:val="center"/>
        <w:rPr>
          <w:rFonts w:ascii="Arial" w:hAnsi="Arial" w:cs="Arial"/>
          <w:szCs w:val="24"/>
          <w:lang w:val="hr-HR" w:eastAsia="en-US"/>
        </w:rPr>
      </w:pPr>
    </w:p>
    <w:p w:rsidRPr="005E4DDD" w:rsidR="00C10DD9" w:rsidP="00C10DD9" w:rsidRDefault="00C921F9">
      <w:pPr>
        <w:overflowPunct/>
        <w:autoSpaceDE/>
        <w:autoSpaceDN/>
        <w:adjustRightInd/>
        <w:jc w:val="center"/>
        <w:rPr>
          <w:rFonts w:ascii="Arial" w:hAnsi="Arial" w:cs="Arial"/>
          <w:szCs w:val="24"/>
          <w:lang w:val="hr-HR" w:eastAsia="en-US"/>
        </w:rPr>
      </w:pPr>
      <w:r w:rsidRPr="005E4DDD">
        <w:rPr>
          <w:rFonts w:ascii="Arial" w:hAnsi="Arial" w:cs="Arial"/>
          <w:szCs w:val="24"/>
          <w:lang w:val="hr-HR" w:eastAsia="en-US"/>
        </w:rPr>
        <w:t>Dovr</w:t>
      </w:r>
      <w:r w:rsidRPr="005E4DDD" w:rsidR="00C10DD9">
        <w:rPr>
          <w:rFonts w:ascii="Arial" w:hAnsi="Arial" w:cs="Arial"/>
          <w:szCs w:val="24"/>
          <w:lang w:val="hr-HR" w:eastAsia="en-US"/>
        </w:rPr>
        <w:t>šen</w:t>
      </w:r>
      <w:r w:rsidRPr="005E4DDD">
        <w:rPr>
          <w:rFonts w:ascii="Arial" w:hAnsi="Arial" w:cs="Arial"/>
          <w:szCs w:val="24"/>
          <w:lang w:val="hr-HR" w:eastAsia="en-US"/>
        </w:rPr>
        <w:t xml:space="preserve">o u  </w:t>
      </w:r>
      <w:r w:rsidR="0099644C">
        <w:rPr>
          <w:rFonts w:ascii="Arial" w:hAnsi="Arial" w:cs="Arial"/>
          <w:szCs w:val="24"/>
          <w:lang w:val="hr-HR" w:eastAsia="en-US"/>
        </w:rPr>
        <w:t>09,55</w:t>
      </w:r>
      <w:r w:rsidRPr="005E4DDD">
        <w:rPr>
          <w:rFonts w:ascii="Arial" w:hAnsi="Arial" w:cs="Arial"/>
          <w:szCs w:val="24"/>
          <w:lang w:val="hr-HR" w:eastAsia="en-US"/>
        </w:rPr>
        <w:t xml:space="preserve"> </w:t>
      </w:r>
      <w:r w:rsidRPr="005E4DDD" w:rsidR="00C10DD9">
        <w:rPr>
          <w:rFonts w:ascii="Arial" w:hAnsi="Arial" w:cs="Arial"/>
          <w:szCs w:val="24"/>
          <w:lang w:val="hr-HR" w:eastAsia="en-US"/>
        </w:rPr>
        <w:t xml:space="preserve"> sati.</w:t>
      </w:r>
    </w:p>
    <w:p w:rsidRPr="005E4DDD" w:rsidR="00C10DD9" w:rsidP="00C10DD9" w:rsidRDefault="00C10DD9">
      <w:pPr>
        <w:overflowPunct/>
        <w:autoSpaceDE/>
        <w:autoSpaceDN/>
        <w:adjustRightInd/>
        <w:jc w:val="center"/>
        <w:rPr>
          <w:rFonts w:ascii="Arial" w:hAnsi="Arial" w:cs="Arial"/>
          <w:szCs w:val="24"/>
          <w:lang w:val="hr-HR" w:eastAsia="en-US"/>
        </w:rPr>
      </w:pPr>
    </w:p>
    <w:p w:rsidRPr="005E4DDD" w:rsidR="00C10DD9" w:rsidP="00C10DD9" w:rsidRDefault="00C10DD9">
      <w:pPr>
        <w:overflowPunct/>
        <w:autoSpaceDE/>
        <w:autoSpaceDN/>
        <w:adjustRightInd/>
        <w:jc w:val="center"/>
        <w:rPr>
          <w:rFonts w:ascii="Arial" w:hAnsi="Arial" w:cs="Arial"/>
          <w:szCs w:val="24"/>
          <w:lang w:val="hr-HR" w:eastAsia="en-US"/>
        </w:rPr>
      </w:pPr>
    </w:p>
    <w:p w:rsidRPr="005E4DDD" w:rsidR="00C10DD9" w:rsidP="00C10DD9" w:rsidRDefault="00C10DD9">
      <w:pPr>
        <w:overflowPunct/>
        <w:autoSpaceDE/>
        <w:autoSpaceDN/>
        <w:adjustRightInd/>
        <w:jc w:val="both"/>
        <w:rPr>
          <w:rFonts w:ascii="Arial" w:hAnsi="Arial" w:cs="Arial"/>
          <w:szCs w:val="24"/>
          <w:lang w:val="hr-HR" w:eastAsia="en-US"/>
        </w:rPr>
      </w:pPr>
      <w:r w:rsidRPr="005E4DDD">
        <w:rPr>
          <w:rFonts w:ascii="Arial" w:hAnsi="Arial" w:cs="Arial"/>
          <w:szCs w:val="24"/>
          <w:lang w:val="hr-HR" w:eastAsia="en-US"/>
        </w:rPr>
        <w:t xml:space="preserve">            Prelazi se na</w:t>
      </w:r>
    </w:p>
    <w:p w:rsidRPr="005E4DDD" w:rsidR="00C10DD9" w:rsidP="00C10DD9" w:rsidRDefault="00C10DD9">
      <w:pPr>
        <w:overflowPunct/>
        <w:autoSpaceDE/>
        <w:autoSpaceDN/>
        <w:adjustRightInd/>
        <w:jc w:val="center"/>
        <w:rPr>
          <w:rFonts w:ascii="Arial" w:hAnsi="Arial" w:cs="Arial"/>
          <w:szCs w:val="24"/>
          <w:lang w:val="hr-HR" w:eastAsia="en-US"/>
        </w:rPr>
      </w:pPr>
      <w:r w:rsidRPr="005E4DDD">
        <w:rPr>
          <w:rFonts w:ascii="Arial" w:hAnsi="Arial" w:cs="Arial"/>
          <w:szCs w:val="24"/>
          <w:lang w:val="hr-HR" w:eastAsia="en-US"/>
        </w:rPr>
        <w:t>IZVJEŠTAJNO ROČIŠTE</w:t>
      </w:r>
    </w:p>
    <w:p w:rsidR="00650C28" w:rsidP="00C10DD9" w:rsidRDefault="00C10DD9">
      <w:pPr>
        <w:overflowPunct/>
        <w:autoSpaceDE/>
        <w:autoSpaceDN/>
        <w:adjustRightInd/>
        <w:jc w:val="both"/>
        <w:rPr>
          <w:rFonts w:ascii="Arial" w:hAnsi="Arial" w:cs="Arial"/>
          <w:szCs w:val="24"/>
          <w:lang w:val="hr-HR" w:eastAsia="en-US"/>
        </w:rPr>
      </w:pPr>
      <w:r w:rsidRPr="005E4DDD">
        <w:rPr>
          <w:rFonts w:ascii="Arial" w:hAnsi="Arial" w:cs="Arial"/>
          <w:szCs w:val="24"/>
          <w:lang w:val="hr-HR" w:eastAsia="en-US"/>
        </w:rPr>
        <w:t xml:space="preserve">           </w:t>
      </w:r>
    </w:p>
    <w:p w:rsidR="00C10DD9" w:rsidP="00C10DD9" w:rsidRDefault="00650C28">
      <w:pPr>
        <w:overflowPunct/>
        <w:autoSpaceDE/>
        <w:autoSpaceDN/>
        <w:adjustRightInd/>
        <w:jc w:val="both"/>
        <w:rPr>
          <w:rFonts w:ascii="Arial" w:hAnsi="Arial" w:cs="Arial"/>
          <w:szCs w:val="24"/>
          <w:lang w:val="hr-HR" w:eastAsia="en-US"/>
        </w:rPr>
      </w:pPr>
      <w:r>
        <w:rPr>
          <w:rFonts w:ascii="Arial" w:hAnsi="Arial" w:cs="Arial"/>
          <w:szCs w:val="24"/>
          <w:lang w:val="hr-HR" w:eastAsia="en-US"/>
        </w:rPr>
        <w:t>Obavijesti o razlučnim i izlučnim pravima nije bilo.</w:t>
      </w:r>
      <w:r w:rsidRPr="005E4DDD" w:rsidR="00C10DD9">
        <w:rPr>
          <w:rFonts w:ascii="Arial" w:hAnsi="Arial" w:cs="Arial"/>
          <w:szCs w:val="24"/>
          <w:lang w:val="hr-HR" w:eastAsia="en-US"/>
        </w:rPr>
        <w:t xml:space="preserve"> </w:t>
      </w:r>
    </w:p>
    <w:p w:rsidRPr="005E4DDD" w:rsidR="0099644C" w:rsidP="00C10DD9" w:rsidRDefault="0099644C">
      <w:pPr>
        <w:overflowPunct/>
        <w:autoSpaceDE/>
        <w:autoSpaceDN/>
        <w:adjustRightInd/>
        <w:jc w:val="both"/>
        <w:rPr>
          <w:rFonts w:ascii="Arial" w:hAnsi="Arial" w:cs="Arial"/>
          <w:szCs w:val="24"/>
          <w:lang w:val="hr-HR" w:eastAsia="en-US"/>
        </w:rPr>
      </w:pPr>
    </w:p>
    <w:p w:rsidR="00C10DD9" w:rsidP="00252248" w:rsidRDefault="00C10DD9">
      <w:pPr>
        <w:overflowPunct/>
        <w:autoSpaceDE/>
        <w:autoSpaceDN/>
        <w:adjustRightInd/>
        <w:ind w:firstLine="720"/>
        <w:jc w:val="both"/>
        <w:rPr>
          <w:rFonts w:ascii="Arial" w:hAnsi="Arial" w:cs="Arial"/>
          <w:szCs w:val="24"/>
          <w:lang w:val="hr-HR" w:eastAsia="en-US"/>
        </w:rPr>
      </w:pPr>
      <w:r w:rsidRPr="005E4DDD">
        <w:rPr>
          <w:rFonts w:ascii="Arial" w:hAnsi="Arial" w:cs="Arial"/>
          <w:szCs w:val="24"/>
          <w:lang w:val="hr-HR" w:eastAsia="en-US"/>
        </w:rPr>
        <w:t xml:space="preserve">Stečajni upravitelj se izjašnjava o stanju imovine dužnika. </w:t>
      </w:r>
      <w:r w:rsidR="0099644C">
        <w:rPr>
          <w:rFonts w:ascii="Arial" w:hAnsi="Arial" w:cs="Arial"/>
          <w:szCs w:val="24"/>
          <w:lang w:val="hr-HR" w:eastAsia="en-US"/>
        </w:rPr>
        <w:t>Jedinu imovinu predstavljaju tražbine.</w:t>
      </w:r>
    </w:p>
    <w:p w:rsidR="0099644C" w:rsidP="00252248" w:rsidRDefault="0099644C">
      <w:pPr>
        <w:overflowPunct/>
        <w:autoSpaceDE/>
        <w:autoSpaceDN/>
        <w:adjustRightInd/>
        <w:ind w:firstLine="720"/>
        <w:jc w:val="both"/>
        <w:rPr>
          <w:rFonts w:ascii="Arial" w:hAnsi="Arial" w:cs="Arial"/>
          <w:szCs w:val="24"/>
          <w:lang w:val="hr-HR" w:eastAsia="en-US"/>
        </w:rPr>
      </w:pPr>
    </w:p>
    <w:p w:rsidRPr="005E4DDD" w:rsidR="0099644C" w:rsidP="00252248" w:rsidRDefault="0099644C">
      <w:pPr>
        <w:overflowPunct/>
        <w:autoSpaceDE/>
        <w:autoSpaceDN/>
        <w:adjustRightInd/>
        <w:ind w:firstLine="720"/>
        <w:jc w:val="both"/>
        <w:rPr>
          <w:rFonts w:ascii="Arial" w:hAnsi="Arial" w:cs="Arial"/>
          <w:szCs w:val="24"/>
          <w:lang w:val="hr-HR" w:eastAsia="en-US"/>
        </w:rPr>
      </w:pPr>
      <w:r>
        <w:rPr>
          <w:rFonts w:ascii="Arial" w:hAnsi="Arial" w:cs="Arial"/>
          <w:szCs w:val="24"/>
          <w:lang w:val="hr-HR" w:eastAsia="en-US"/>
        </w:rPr>
        <w:t>Stečajni upravitelj izjavljuje da je uputi dopise dužnicima radi plaćanja duga te su uplatili dužnici Mondo d.o.o. u iznosu 10.368,00 kn i Projekt d.o.o. Zagreb u iznosu od 8.383,00 kn. Oni su platiti 50% tražbina i uputili su zamolbu da im  vjerovnici otpuste plaćanje preostalog dijela duga.</w:t>
      </w:r>
    </w:p>
    <w:p w:rsidR="00C921F9" w:rsidP="00252248" w:rsidRDefault="0099644C">
      <w:pPr>
        <w:overflowPunct/>
        <w:autoSpaceDE/>
        <w:autoSpaceDN/>
        <w:adjustRightInd/>
        <w:ind w:firstLine="720"/>
        <w:jc w:val="both"/>
        <w:rPr>
          <w:rFonts w:ascii="Arial" w:hAnsi="Arial" w:cs="Arial"/>
          <w:szCs w:val="24"/>
          <w:lang w:val="hr-HR" w:eastAsia="en-US"/>
        </w:rPr>
      </w:pPr>
      <w:r>
        <w:rPr>
          <w:rFonts w:ascii="Arial" w:hAnsi="Arial" w:cs="Arial"/>
          <w:szCs w:val="24"/>
          <w:lang w:val="hr-HR" w:eastAsia="en-US"/>
        </w:rPr>
        <w:t>Uputio sam dopis dužniku Naše idea d.o.o. i dobio odgovor da isti neće platiti i da ih se tuži. To je dug od 16.000,00 kn.</w:t>
      </w:r>
    </w:p>
    <w:p w:rsidR="0099644C" w:rsidP="00252248" w:rsidRDefault="0099644C">
      <w:pPr>
        <w:overflowPunct/>
        <w:autoSpaceDE/>
        <w:autoSpaceDN/>
        <w:adjustRightInd/>
        <w:ind w:firstLine="720"/>
        <w:jc w:val="both"/>
        <w:rPr>
          <w:rFonts w:ascii="Arial" w:hAnsi="Arial" w:cs="Arial"/>
          <w:szCs w:val="24"/>
          <w:lang w:val="hr-HR" w:eastAsia="en-US"/>
        </w:rPr>
      </w:pPr>
    </w:p>
    <w:p w:rsidR="0099644C" w:rsidP="00252248" w:rsidRDefault="0099644C">
      <w:pPr>
        <w:overflowPunct/>
        <w:autoSpaceDE/>
        <w:autoSpaceDN/>
        <w:adjustRightInd/>
        <w:ind w:firstLine="720"/>
        <w:jc w:val="both"/>
        <w:rPr>
          <w:rFonts w:ascii="Arial" w:hAnsi="Arial" w:cs="Arial"/>
          <w:szCs w:val="24"/>
          <w:lang w:val="hr-HR" w:eastAsia="en-US"/>
        </w:rPr>
      </w:pPr>
      <w:r>
        <w:rPr>
          <w:rFonts w:ascii="Arial" w:hAnsi="Arial" w:cs="Arial"/>
          <w:szCs w:val="24"/>
          <w:lang w:val="hr-HR" w:eastAsia="en-US"/>
        </w:rPr>
        <w:t>Nakon toga Joško Perković prigovara izvješću u tom dijelu jer je dug Naše idea 35.414,85 kn i ističe da bi trebala biti dokumentacija o tome, postoji faktura, sklopljen je ugovor koji je sklapao drugi direktor Mario Benić, znam da je usmeno bilo dogovoreno, postoji dokumentacija u mailovima, postoji račun, potvrđen je dug, priznata je faktura. Jedan festival je bio organiziran na plaži Zrče i to u objedu Naše ideje.  Hard isla</w:t>
      </w:r>
      <w:r w:rsidR="00BC680F">
        <w:rPr>
          <w:rFonts w:ascii="Arial" w:hAnsi="Arial" w:cs="Arial"/>
          <w:szCs w:val="24"/>
          <w:lang w:val="hr-HR" w:eastAsia="en-US"/>
        </w:rPr>
        <w:t>n</w:t>
      </w:r>
      <w:r>
        <w:rPr>
          <w:rFonts w:ascii="Arial" w:hAnsi="Arial" w:cs="Arial"/>
          <w:szCs w:val="24"/>
          <w:lang w:val="hr-HR" w:eastAsia="en-US"/>
        </w:rPr>
        <w:t>d je imao ugovoren postotak od prometa u tom lokalu.</w:t>
      </w:r>
    </w:p>
    <w:p w:rsidR="0099644C" w:rsidP="00252248" w:rsidRDefault="0099644C">
      <w:pPr>
        <w:overflowPunct/>
        <w:autoSpaceDE/>
        <w:autoSpaceDN/>
        <w:adjustRightInd/>
        <w:ind w:firstLine="720"/>
        <w:jc w:val="both"/>
        <w:rPr>
          <w:rFonts w:ascii="Arial" w:hAnsi="Arial" w:cs="Arial"/>
          <w:szCs w:val="24"/>
          <w:lang w:val="hr-HR" w:eastAsia="en-US"/>
        </w:rPr>
      </w:pPr>
    </w:p>
    <w:p w:rsidR="00C921F9" w:rsidP="00252248" w:rsidRDefault="0099644C">
      <w:pPr>
        <w:overflowPunct/>
        <w:autoSpaceDE/>
        <w:autoSpaceDN/>
        <w:adjustRightInd/>
        <w:ind w:firstLine="720"/>
        <w:jc w:val="both"/>
        <w:rPr>
          <w:rFonts w:ascii="Arial" w:hAnsi="Arial" w:cs="Arial"/>
          <w:szCs w:val="24"/>
          <w:lang w:val="hr-HR" w:eastAsia="en-US"/>
        </w:rPr>
      </w:pPr>
      <w:r>
        <w:rPr>
          <w:rFonts w:ascii="Arial" w:hAnsi="Arial" w:cs="Arial"/>
          <w:szCs w:val="24"/>
          <w:lang w:val="hr-HR" w:eastAsia="en-US"/>
        </w:rPr>
        <w:t>Nakon toga stečajni upravitelj izjavljuje da on u dokumentaciji ima prijavljen manji iznos duga i to prema odluci knjigovođe i nije detaljno pregledao dokumentaciju i to će učiti nakon ovog ročišta. Naše idea d.o.o je solventan dužnik.</w:t>
      </w:r>
    </w:p>
    <w:p w:rsidR="00BC680F" w:rsidP="00252248" w:rsidRDefault="00BC680F">
      <w:pPr>
        <w:overflowPunct/>
        <w:autoSpaceDE/>
        <w:autoSpaceDN/>
        <w:adjustRightInd/>
        <w:ind w:firstLine="720"/>
        <w:jc w:val="both"/>
        <w:rPr>
          <w:rFonts w:ascii="Arial" w:hAnsi="Arial" w:cs="Arial"/>
          <w:szCs w:val="24"/>
          <w:lang w:val="hr-HR" w:eastAsia="en-US"/>
        </w:rPr>
      </w:pPr>
    </w:p>
    <w:p w:rsidR="00BC680F" w:rsidP="00252248" w:rsidRDefault="00BC680F">
      <w:pPr>
        <w:overflowPunct/>
        <w:autoSpaceDE/>
        <w:autoSpaceDN/>
        <w:adjustRightInd/>
        <w:ind w:firstLine="720"/>
        <w:jc w:val="both"/>
        <w:rPr>
          <w:rFonts w:ascii="Arial" w:hAnsi="Arial" w:cs="Arial"/>
          <w:szCs w:val="24"/>
          <w:lang w:val="hr-HR" w:eastAsia="en-US"/>
        </w:rPr>
      </w:pPr>
      <w:r>
        <w:rPr>
          <w:rFonts w:ascii="Arial" w:hAnsi="Arial" w:cs="Arial"/>
          <w:szCs w:val="24"/>
          <w:lang w:val="hr-HR" w:eastAsia="en-US"/>
        </w:rPr>
        <w:t xml:space="preserve">Stečajni upravitelj izjavljuje da je tražio od knjigovođe kako su nastala potraživanja za dane zajmove prema Hi life d.o.o. OIB 87578113994, Mario Benić,  </w:t>
      </w:r>
      <w:r w:rsidR="00F3107E">
        <w:rPr>
          <w:rFonts w:ascii="Arial" w:hAnsi="Arial" w:cs="Arial"/>
          <w:szCs w:val="24"/>
          <w:lang w:val="hr-HR" w:eastAsia="en-US"/>
        </w:rPr>
        <w:t>da mu</w:t>
      </w:r>
      <w:r>
        <w:rPr>
          <w:rFonts w:ascii="Arial" w:hAnsi="Arial" w:cs="Arial"/>
          <w:szCs w:val="24"/>
          <w:lang w:val="hr-HR" w:eastAsia="en-US"/>
        </w:rPr>
        <w:t xml:space="preserve"> SE Objasni i dostavi dokumentacija, ali nije primio odgovor. Knjigovođa je Gordana Brkljača, Split, dostaviti će telefon, ima mail.</w:t>
      </w:r>
    </w:p>
    <w:p w:rsidRPr="005E4DDD" w:rsidR="00F3107E" w:rsidP="00252248" w:rsidRDefault="00F3107E">
      <w:pPr>
        <w:overflowPunct/>
        <w:autoSpaceDE/>
        <w:autoSpaceDN/>
        <w:adjustRightInd/>
        <w:ind w:firstLine="720"/>
        <w:jc w:val="both"/>
        <w:rPr>
          <w:rFonts w:ascii="Arial" w:hAnsi="Arial" w:cs="Arial"/>
          <w:szCs w:val="24"/>
          <w:lang w:val="hr-HR" w:eastAsia="en-US"/>
        </w:rPr>
      </w:pPr>
    </w:p>
    <w:p w:rsidR="00C10DD9" w:rsidP="005E7F27" w:rsidRDefault="00F3107E">
      <w:pPr>
        <w:overflowPunct/>
        <w:autoSpaceDE/>
        <w:autoSpaceDN/>
        <w:adjustRightInd/>
        <w:ind w:firstLine="720"/>
        <w:jc w:val="both"/>
        <w:rPr>
          <w:rFonts w:ascii="Arial" w:hAnsi="Arial" w:cs="Arial"/>
          <w:szCs w:val="24"/>
          <w:lang w:val="hr-HR" w:eastAsia="en-US"/>
        </w:rPr>
      </w:pPr>
      <w:r>
        <w:rPr>
          <w:rFonts w:ascii="Arial" w:hAnsi="Arial" w:cs="Arial"/>
          <w:szCs w:val="24"/>
          <w:lang w:val="hr-HR" w:eastAsia="en-US"/>
        </w:rPr>
        <w:t xml:space="preserve">Nakon toga Joško Perković pojašnjava da je HI life sestrinska firma u odnosu na dužnika, ne posluje već dvije godine, ali je registrirana i aktivna u registru, koliko zna račun je aktivan i nije blokiran, ali poslovanje miruje dvije godine, i to društvo nema nikakvu imovinu, ja sam 50% vlasnik. Ta velika pozajmica od 443.625,63 kn je dana sestrinskoj firmi radi razvijanja djelatnosti, ne mogu se sada izjasniti gdje je </w:t>
      </w:r>
      <w:r>
        <w:rPr>
          <w:rFonts w:ascii="Arial" w:hAnsi="Arial" w:cs="Arial"/>
          <w:szCs w:val="24"/>
          <w:lang w:val="hr-HR" w:eastAsia="en-US"/>
        </w:rPr>
        <w:lastRenderedPageBreak/>
        <w:t xml:space="preserve">točno utrošeno, naknadno će dostaviti u spis, a knjigovodstvo također vodi Gordana Brkljača, Split, </w:t>
      </w:r>
      <w:r w:rsidR="005E7F27">
        <w:rPr>
          <w:rFonts w:ascii="Arial" w:hAnsi="Arial" w:cs="Arial"/>
          <w:szCs w:val="24"/>
          <w:lang w:val="hr-HR" w:eastAsia="en-US"/>
        </w:rPr>
        <w:t>telefon 095 2755 222. Društvo H.I.PTIY ltd je također sestrinska firma u Australiji i u vlasništvu je ovog stečajnog dužnika. Novac je pozajmljen za održanje dva festivala u Australiji, a to je bilo loša investicija i bilo je gubitaka. Dostaviti ću dokumentaciju na tu okolnost.</w:t>
      </w:r>
    </w:p>
    <w:p w:rsidR="005E7F27" w:rsidP="005E7F27" w:rsidRDefault="005E7F27">
      <w:pPr>
        <w:overflowPunct/>
        <w:autoSpaceDE/>
        <w:autoSpaceDN/>
        <w:adjustRightInd/>
        <w:ind w:firstLine="720"/>
        <w:jc w:val="both"/>
        <w:rPr>
          <w:rFonts w:ascii="Arial" w:hAnsi="Arial" w:cs="Arial"/>
          <w:szCs w:val="24"/>
          <w:lang w:val="hr-HR" w:eastAsia="en-US"/>
        </w:rPr>
      </w:pPr>
    </w:p>
    <w:p w:rsidR="005E7F27" w:rsidP="005E7F27" w:rsidRDefault="005E7F27">
      <w:pPr>
        <w:overflowPunct/>
        <w:autoSpaceDE/>
        <w:autoSpaceDN/>
        <w:adjustRightInd/>
        <w:ind w:firstLine="720"/>
        <w:jc w:val="both"/>
        <w:rPr>
          <w:rFonts w:ascii="Arial" w:hAnsi="Arial" w:cs="Arial"/>
          <w:szCs w:val="24"/>
          <w:lang w:val="hr-HR" w:eastAsia="en-US"/>
        </w:rPr>
      </w:pPr>
      <w:r>
        <w:rPr>
          <w:rFonts w:ascii="Arial" w:hAnsi="Arial" w:cs="Arial"/>
          <w:szCs w:val="24"/>
          <w:lang w:val="hr-HR" w:eastAsia="en-US"/>
        </w:rPr>
        <w:t xml:space="preserve">Stečajni upravitelj objašnjava da je tvrda Sem Novalja izdala račun za predujam u iznosu od 17.199,57 kn koji se odnosi na izvršenu uslugu, to je </w:t>
      </w:r>
      <w:r w:rsidR="00F065A7">
        <w:rPr>
          <w:rFonts w:ascii="Arial" w:hAnsi="Arial" w:cs="Arial"/>
          <w:szCs w:val="24"/>
          <w:lang w:val="hr-HR" w:eastAsia="en-US"/>
        </w:rPr>
        <w:t>bilo greška</w:t>
      </w:r>
      <w:r>
        <w:rPr>
          <w:rFonts w:ascii="Arial" w:hAnsi="Arial" w:cs="Arial"/>
          <w:szCs w:val="24"/>
          <w:lang w:val="hr-HR" w:eastAsia="en-US"/>
        </w:rPr>
        <w:t>, zapravo je trebalo izdati predračun, ja nisam uspio utvrditi da li postoji osnova za izdavanje računa.</w:t>
      </w:r>
    </w:p>
    <w:p w:rsidR="005E7F27" w:rsidP="005E7F27" w:rsidRDefault="005E7F27">
      <w:pPr>
        <w:overflowPunct/>
        <w:autoSpaceDE/>
        <w:autoSpaceDN/>
        <w:adjustRightInd/>
        <w:ind w:firstLine="720"/>
        <w:jc w:val="both"/>
        <w:rPr>
          <w:rFonts w:ascii="Arial" w:hAnsi="Arial" w:cs="Arial"/>
          <w:szCs w:val="24"/>
          <w:lang w:val="hr-HR" w:eastAsia="en-US"/>
        </w:rPr>
      </w:pPr>
    </w:p>
    <w:p w:rsidR="005E7F27" w:rsidP="005E7F27" w:rsidRDefault="005E7F27">
      <w:pPr>
        <w:overflowPunct/>
        <w:autoSpaceDE/>
        <w:autoSpaceDN/>
        <w:adjustRightInd/>
        <w:ind w:firstLine="720"/>
        <w:jc w:val="both"/>
        <w:rPr>
          <w:rFonts w:ascii="Arial" w:hAnsi="Arial" w:cs="Arial"/>
          <w:szCs w:val="24"/>
          <w:lang w:val="hr-HR" w:eastAsia="en-US"/>
        </w:rPr>
      </w:pPr>
      <w:r>
        <w:rPr>
          <w:rFonts w:ascii="Arial" w:hAnsi="Arial" w:cs="Arial"/>
          <w:szCs w:val="24"/>
          <w:lang w:val="hr-HR" w:eastAsia="en-US"/>
        </w:rPr>
        <w:t>Nakon toga Joško Perković objašnjava da je Sem Novalja nudila usluge stečajnom dužniku i odradila taj posao, izdala račun . Izdaje se predračun i predujmi se iznos što je stečajni dužnik učinio, a kada je finalni posao realizira onda se od finalnog računa odbije taj predujam, tada da je potraživanje Sem Novalje njihov iznos po računu – račun za predujam.</w:t>
      </w:r>
    </w:p>
    <w:p w:rsidR="005E7F27" w:rsidP="005E7F27" w:rsidRDefault="005E7F27">
      <w:pPr>
        <w:overflowPunct/>
        <w:autoSpaceDE/>
        <w:autoSpaceDN/>
        <w:adjustRightInd/>
        <w:ind w:firstLine="720"/>
        <w:jc w:val="both"/>
        <w:rPr>
          <w:rFonts w:ascii="Arial" w:hAnsi="Arial" w:cs="Arial"/>
          <w:szCs w:val="24"/>
          <w:lang w:val="hr-HR" w:eastAsia="en-US"/>
        </w:rPr>
      </w:pPr>
    </w:p>
    <w:p w:rsidR="005E7F27" w:rsidP="005E7F27" w:rsidRDefault="005E7F27">
      <w:pPr>
        <w:overflowPunct/>
        <w:autoSpaceDE/>
        <w:autoSpaceDN/>
        <w:adjustRightInd/>
        <w:ind w:firstLine="720"/>
        <w:jc w:val="both"/>
        <w:rPr>
          <w:rFonts w:ascii="Arial" w:hAnsi="Arial" w:cs="Arial"/>
          <w:szCs w:val="24"/>
          <w:lang w:val="hr-HR" w:eastAsia="en-US"/>
        </w:rPr>
      </w:pPr>
      <w:r>
        <w:rPr>
          <w:rFonts w:ascii="Arial" w:hAnsi="Arial" w:cs="Arial"/>
          <w:szCs w:val="24"/>
          <w:lang w:val="hr-HR" w:eastAsia="en-US"/>
        </w:rPr>
        <w:t>Nakon toga stečajni upravitelj izjavljuje da će izdati nalog da se naprave potrebna knjiženja da se taj nedostatak ispravi.</w:t>
      </w:r>
    </w:p>
    <w:p w:rsidR="008B542F" w:rsidP="005E7F27" w:rsidRDefault="008B542F">
      <w:pPr>
        <w:overflowPunct/>
        <w:autoSpaceDE/>
        <w:autoSpaceDN/>
        <w:adjustRightInd/>
        <w:ind w:firstLine="720"/>
        <w:jc w:val="both"/>
        <w:rPr>
          <w:rFonts w:ascii="Arial" w:hAnsi="Arial" w:cs="Arial"/>
          <w:szCs w:val="24"/>
          <w:lang w:val="hr-HR" w:eastAsia="en-US"/>
        </w:rPr>
      </w:pPr>
    </w:p>
    <w:p w:rsidR="008B542F" w:rsidP="005E7F27" w:rsidRDefault="008B542F">
      <w:pPr>
        <w:overflowPunct/>
        <w:autoSpaceDE/>
        <w:autoSpaceDN/>
        <w:adjustRightInd/>
        <w:ind w:firstLine="720"/>
        <w:jc w:val="both"/>
        <w:rPr>
          <w:rFonts w:ascii="Arial" w:hAnsi="Arial" w:cs="Arial"/>
          <w:szCs w:val="24"/>
          <w:lang w:val="hr-HR" w:eastAsia="en-US"/>
        </w:rPr>
      </w:pPr>
      <w:r>
        <w:rPr>
          <w:rFonts w:ascii="Arial" w:hAnsi="Arial" w:cs="Arial"/>
          <w:szCs w:val="24"/>
          <w:lang w:val="hr-HR" w:eastAsia="en-US"/>
        </w:rPr>
        <w:t>Što se tiče potraživanja Mario Benić u iznosu od 45.478,18 kn, Joško Perković izjavljuje da ima saznanja da je Mario Benić podigao taj iznos s računa dužnika i nije ga vratio, on je slovensko državljanstvo, a ne znam da li ima i hrvatsko.</w:t>
      </w:r>
    </w:p>
    <w:p w:rsidR="008B542F" w:rsidP="005E7F27" w:rsidRDefault="008B542F">
      <w:pPr>
        <w:overflowPunct/>
        <w:autoSpaceDE/>
        <w:autoSpaceDN/>
        <w:adjustRightInd/>
        <w:ind w:firstLine="720"/>
        <w:jc w:val="both"/>
        <w:rPr>
          <w:rFonts w:ascii="Arial" w:hAnsi="Arial" w:cs="Arial"/>
          <w:szCs w:val="24"/>
          <w:lang w:val="hr-HR" w:eastAsia="en-US"/>
        </w:rPr>
      </w:pPr>
    </w:p>
    <w:p w:rsidR="008B542F" w:rsidP="005E7F27" w:rsidRDefault="008B542F">
      <w:pPr>
        <w:overflowPunct/>
        <w:autoSpaceDE/>
        <w:autoSpaceDN/>
        <w:adjustRightInd/>
        <w:ind w:firstLine="720"/>
        <w:jc w:val="both"/>
        <w:rPr>
          <w:rFonts w:ascii="Arial" w:hAnsi="Arial" w:cs="Arial"/>
          <w:szCs w:val="24"/>
          <w:lang w:val="hr-HR" w:eastAsia="en-US"/>
        </w:rPr>
      </w:pPr>
      <w:r>
        <w:rPr>
          <w:rFonts w:ascii="Arial" w:hAnsi="Arial" w:cs="Arial"/>
          <w:szCs w:val="24"/>
          <w:lang w:val="hr-HR" w:eastAsia="en-US"/>
        </w:rPr>
        <w:t>Stečajni upravitelj izjavljuje da je protiv Maria Benić postoji kaznena prijava.</w:t>
      </w:r>
    </w:p>
    <w:p w:rsidR="008B542F" w:rsidP="005E7F27" w:rsidRDefault="008B542F">
      <w:pPr>
        <w:overflowPunct/>
        <w:autoSpaceDE/>
        <w:autoSpaceDN/>
        <w:adjustRightInd/>
        <w:ind w:firstLine="720"/>
        <w:jc w:val="both"/>
        <w:rPr>
          <w:rFonts w:ascii="Arial" w:hAnsi="Arial" w:cs="Arial"/>
          <w:szCs w:val="24"/>
          <w:lang w:val="hr-HR" w:eastAsia="en-US"/>
        </w:rPr>
      </w:pPr>
    </w:p>
    <w:p w:rsidR="008B542F" w:rsidP="005E7F27" w:rsidRDefault="008B542F">
      <w:pPr>
        <w:overflowPunct/>
        <w:autoSpaceDE/>
        <w:autoSpaceDN/>
        <w:adjustRightInd/>
        <w:ind w:firstLine="720"/>
        <w:jc w:val="both"/>
        <w:rPr>
          <w:rFonts w:ascii="Arial" w:hAnsi="Arial" w:cs="Arial"/>
          <w:szCs w:val="24"/>
          <w:lang w:val="hr-HR" w:eastAsia="en-US"/>
        </w:rPr>
      </w:pPr>
      <w:r>
        <w:rPr>
          <w:rFonts w:ascii="Arial" w:hAnsi="Arial" w:cs="Arial"/>
          <w:szCs w:val="24"/>
          <w:lang w:val="hr-HR" w:eastAsia="en-US"/>
        </w:rPr>
        <w:t>Nakon toga zamjenik ŽDO predlaže da ako se bude vodi kazneni postupak iz razloga ekonomičnosti da se ne pokreće posebni parnični postupak protiv Maria Benić nego da se postavi imovin</w:t>
      </w:r>
      <w:r w:rsidR="00B24FF5">
        <w:rPr>
          <w:rFonts w:ascii="Arial" w:hAnsi="Arial" w:cs="Arial"/>
          <w:szCs w:val="24"/>
          <w:lang w:val="hr-HR" w:eastAsia="en-US"/>
        </w:rPr>
        <w:t>s</w:t>
      </w:r>
      <w:r>
        <w:rPr>
          <w:rFonts w:ascii="Arial" w:hAnsi="Arial" w:cs="Arial"/>
          <w:szCs w:val="24"/>
          <w:lang w:val="hr-HR" w:eastAsia="en-US"/>
        </w:rPr>
        <w:t xml:space="preserve">ko-pravni zahtjevu u kaznenom postupu. </w:t>
      </w:r>
    </w:p>
    <w:p w:rsidR="00D3410D" w:rsidP="005E7F27" w:rsidRDefault="00D3410D">
      <w:pPr>
        <w:overflowPunct/>
        <w:autoSpaceDE/>
        <w:autoSpaceDN/>
        <w:adjustRightInd/>
        <w:ind w:firstLine="720"/>
        <w:jc w:val="both"/>
        <w:rPr>
          <w:rFonts w:ascii="Arial" w:hAnsi="Arial" w:cs="Arial"/>
          <w:szCs w:val="24"/>
          <w:lang w:val="hr-HR" w:eastAsia="en-US"/>
        </w:rPr>
      </w:pPr>
    </w:p>
    <w:p w:rsidR="008B542F" w:rsidP="005E7F27" w:rsidRDefault="008B542F">
      <w:pPr>
        <w:overflowPunct/>
        <w:autoSpaceDE/>
        <w:autoSpaceDN/>
        <w:adjustRightInd/>
        <w:ind w:firstLine="720"/>
        <w:jc w:val="both"/>
        <w:rPr>
          <w:rFonts w:ascii="Arial" w:hAnsi="Arial" w:cs="Arial"/>
          <w:szCs w:val="24"/>
          <w:lang w:val="hr-HR" w:eastAsia="en-US"/>
        </w:rPr>
      </w:pPr>
      <w:r>
        <w:rPr>
          <w:rFonts w:ascii="Arial" w:hAnsi="Arial" w:cs="Arial"/>
          <w:szCs w:val="24"/>
          <w:lang w:val="hr-HR" w:eastAsia="en-US"/>
        </w:rPr>
        <w:t>Nakon toga vjerovnici Joško Perković i Zjaka d.o.o. izjavljuju da su spremni u ime i za račun stečajne mase pokrenuti parnični postupak protiv Maria Benić u Hrvatskoj i Sloveniji, ako isti bude potrebno voditi.</w:t>
      </w:r>
    </w:p>
    <w:p w:rsidR="00BC6BF9" w:rsidP="00BC6BF9" w:rsidRDefault="00BC6BF9">
      <w:pPr>
        <w:overflowPunct/>
        <w:autoSpaceDE/>
        <w:autoSpaceDN/>
        <w:adjustRightInd/>
        <w:ind w:firstLine="720"/>
        <w:jc w:val="both"/>
        <w:rPr>
          <w:rFonts w:ascii="Arial" w:hAnsi="Arial" w:cs="Arial"/>
          <w:szCs w:val="24"/>
          <w:lang w:val="hr-HR" w:eastAsia="en-US"/>
        </w:rPr>
      </w:pPr>
      <w:r>
        <w:rPr>
          <w:rFonts w:ascii="Arial" w:hAnsi="Arial" w:cs="Arial"/>
          <w:szCs w:val="24"/>
          <w:lang w:val="hr-HR" w:eastAsia="en-US"/>
        </w:rPr>
        <w:t>Nakon toga vjerovnici Joško Perković i Zjaka d.o.o. izjavljuju da su spremni u ime i za račun stečajne mase  ponovo pokrenuti parnični postupak protiv društva GNP Slovenija u Hrvatskoj i protiv Maria Benić koje parnice su bile pokrenute i vođenje pred Trgovačkim sudom u Rijeci, ali je Mario Benić povukao kada je postao direktor.</w:t>
      </w:r>
    </w:p>
    <w:p w:rsidR="00D07D42" w:rsidP="00BC6BF9" w:rsidRDefault="00D07D42">
      <w:pPr>
        <w:overflowPunct/>
        <w:autoSpaceDE/>
        <w:autoSpaceDN/>
        <w:adjustRightInd/>
        <w:ind w:firstLine="720"/>
        <w:jc w:val="both"/>
        <w:rPr>
          <w:rFonts w:ascii="Arial" w:hAnsi="Arial" w:cs="Arial"/>
          <w:szCs w:val="24"/>
          <w:lang w:val="hr-HR" w:eastAsia="en-US"/>
        </w:rPr>
      </w:pPr>
    </w:p>
    <w:p w:rsidR="00E91C62" w:rsidP="00E91C62" w:rsidRDefault="00E91C62">
      <w:pPr>
        <w:overflowPunct/>
        <w:autoSpaceDE/>
        <w:autoSpaceDN/>
        <w:adjustRightInd/>
        <w:ind w:firstLine="720"/>
        <w:jc w:val="both"/>
        <w:rPr>
          <w:rFonts w:ascii="Arial" w:hAnsi="Arial" w:cs="Arial"/>
          <w:szCs w:val="24"/>
          <w:lang w:val="hr-HR" w:eastAsia="en-US"/>
        </w:rPr>
      </w:pPr>
      <w:r>
        <w:rPr>
          <w:rFonts w:ascii="Arial" w:hAnsi="Arial" w:cs="Arial"/>
          <w:szCs w:val="24"/>
          <w:lang w:val="hr-HR" w:eastAsia="en-US"/>
        </w:rPr>
        <w:t>Nakon toga vjerovnici Joško Perković i Zjaka d.o.o. izjavljuju da su spremni pokrenuti postupak radi proglašenja žiga ništavim, pred Europskim uredom za intelektualno vlasništvo u ime i za račun stečajne mase i snositi trošak pristojbe od 600 i još nešto euro kao i troškove odvjetnika jer je to jedina znatno bitna imovina stečajnog dužnika.</w:t>
      </w:r>
    </w:p>
    <w:p w:rsidR="00D07D42" w:rsidP="00E91C62" w:rsidRDefault="00D07D42">
      <w:pPr>
        <w:overflowPunct/>
        <w:autoSpaceDE/>
        <w:autoSpaceDN/>
        <w:adjustRightInd/>
        <w:ind w:firstLine="720"/>
        <w:jc w:val="both"/>
        <w:rPr>
          <w:rFonts w:ascii="Arial" w:hAnsi="Arial" w:cs="Arial"/>
          <w:szCs w:val="24"/>
          <w:lang w:val="hr-HR" w:eastAsia="en-US"/>
        </w:rPr>
      </w:pPr>
    </w:p>
    <w:p w:rsidR="00B24FF5" w:rsidP="005E7F27" w:rsidRDefault="00B24FF5">
      <w:pPr>
        <w:overflowPunct/>
        <w:autoSpaceDE/>
        <w:autoSpaceDN/>
        <w:adjustRightInd/>
        <w:ind w:firstLine="720"/>
        <w:jc w:val="both"/>
        <w:rPr>
          <w:rFonts w:ascii="Arial" w:hAnsi="Arial" w:cs="Arial"/>
          <w:szCs w:val="24"/>
          <w:lang w:val="hr-HR" w:eastAsia="en-US"/>
        </w:rPr>
      </w:pPr>
      <w:r>
        <w:rPr>
          <w:rFonts w:ascii="Arial" w:hAnsi="Arial" w:cs="Arial"/>
          <w:szCs w:val="24"/>
          <w:lang w:val="hr-HR" w:eastAsia="en-US"/>
        </w:rPr>
        <w:t xml:space="preserve">Vjerovnici Joško Perković i Zjaka d.o.o. izjavljuju predlažu da stečajni upravitelj pokrene parnične postupke – tužba radi isplate protiv onih dužnika koji nisu platili po pozivu stečajnog upravitelja iz razloga što su oni već prigovorili pa nema razloga ići s postupkom ovrhe po vjerodostojnoj ispravi, a ukoliko se dogodi da stečajna masa ne bude imala dovoljno sredstava za dovršiti te postupke isti </w:t>
      </w:r>
      <w:r>
        <w:rPr>
          <w:rFonts w:ascii="Arial" w:hAnsi="Arial" w:cs="Arial"/>
          <w:szCs w:val="24"/>
          <w:lang w:val="hr-HR" w:eastAsia="en-US"/>
        </w:rPr>
        <w:lastRenderedPageBreak/>
        <w:t xml:space="preserve">preuzimaju obvezu predujmiti umjesto stečajne mase razliku troškova koja se ne bude mogla naplatiti iz stečajne mase. </w:t>
      </w:r>
    </w:p>
    <w:p w:rsidR="00B24FF5" w:rsidP="005E7F27" w:rsidRDefault="00B24FF5">
      <w:pPr>
        <w:overflowPunct/>
        <w:autoSpaceDE/>
        <w:autoSpaceDN/>
        <w:adjustRightInd/>
        <w:ind w:firstLine="720"/>
        <w:jc w:val="both"/>
        <w:rPr>
          <w:rFonts w:ascii="Arial" w:hAnsi="Arial" w:cs="Arial"/>
          <w:szCs w:val="24"/>
          <w:lang w:val="hr-HR" w:eastAsia="en-US"/>
        </w:rPr>
      </w:pPr>
    </w:p>
    <w:p w:rsidR="00B24FF5" w:rsidP="00B24FF5" w:rsidRDefault="00B24FF5">
      <w:pPr>
        <w:overflowPunct/>
        <w:autoSpaceDE/>
        <w:autoSpaceDN/>
        <w:adjustRightInd/>
        <w:ind w:firstLine="720"/>
        <w:jc w:val="both"/>
        <w:rPr>
          <w:rFonts w:ascii="Arial" w:hAnsi="Arial" w:cs="Arial"/>
          <w:szCs w:val="24"/>
          <w:lang w:val="hr-HR" w:eastAsia="en-US"/>
        </w:rPr>
      </w:pPr>
      <w:r>
        <w:rPr>
          <w:rFonts w:ascii="Arial" w:hAnsi="Arial" w:cs="Arial"/>
          <w:szCs w:val="24"/>
          <w:lang w:val="hr-HR" w:eastAsia="en-US"/>
        </w:rPr>
        <w:t>Stečajni upravitelj predlaže da ga se na današnjem ročištu ovlasti da može angažirati odvjet</w:t>
      </w:r>
      <w:r w:rsidR="00F52F11">
        <w:rPr>
          <w:rFonts w:ascii="Arial" w:hAnsi="Arial" w:cs="Arial"/>
          <w:szCs w:val="24"/>
          <w:lang w:val="hr-HR" w:eastAsia="en-US"/>
        </w:rPr>
        <w:t>nika u tim parničnim postupcima, a da se angažira odvjetnik Bruno Perković jer već ima saznanja o sporovima te da isti preuzme obveze držati u svom uredu svu dokumentaciju za sporove koje će pokrenuti i koje se onda vratiti stečajnom upravitelju nakon što se spo</w:t>
      </w:r>
      <w:r w:rsidR="00C23EBC">
        <w:rPr>
          <w:rFonts w:ascii="Arial" w:hAnsi="Arial" w:cs="Arial"/>
          <w:szCs w:val="24"/>
          <w:lang w:val="hr-HR" w:eastAsia="en-US"/>
        </w:rPr>
        <w:t>rovi završe te da se Zjaka d.o.o.</w:t>
      </w:r>
      <w:r w:rsidR="00FC2250">
        <w:rPr>
          <w:rFonts w:ascii="Arial" w:hAnsi="Arial" w:cs="Arial"/>
          <w:szCs w:val="24"/>
          <w:lang w:val="hr-HR" w:eastAsia="en-US"/>
        </w:rPr>
        <w:t xml:space="preserve"> </w:t>
      </w:r>
      <w:r w:rsidR="00C23EBC">
        <w:rPr>
          <w:rFonts w:ascii="Arial" w:hAnsi="Arial" w:cs="Arial"/>
          <w:szCs w:val="24"/>
          <w:lang w:val="hr-HR" w:eastAsia="en-US"/>
        </w:rPr>
        <w:t>i Joško Perković obvežu dostaviti dokumentaciju vezanu za potraživanja prema vezanim društvima i potraživanja vezana za preuzimanje duga.</w:t>
      </w:r>
    </w:p>
    <w:p w:rsidR="00C23EBC" w:rsidP="00B24FF5" w:rsidRDefault="00C23EBC">
      <w:pPr>
        <w:overflowPunct/>
        <w:autoSpaceDE/>
        <w:autoSpaceDN/>
        <w:adjustRightInd/>
        <w:ind w:firstLine="720"/>
        <w:jc w:val="both"/>
        <w:rPr>
          <w:rFonts w:ascii="Arial" w:hAnsi="Arial" w:cs="Arial"/>
          <w:szCs w:val="24"/>
          <w:lang w:val="hr-HR" w:eastAsia="en-US"/>
        </w:rPr>
      </w:pPr>
    </w:p>
    <w:p w:rsidR="00FC2250" w:rsidP="00B24FF5" w:rsidRDefault="00C23EBC">
      <w:pPr>
        <w:overflowPunct/>
        <w:autoSpaceDE/>
        <w:autoSpaceDN/>
        <w:adjustRightInd/>
        <w:ind w:firstLine="720"/>
        <w:jc w:val="both"/>
        <w:rPr>
          <w:rFonts w:ascii="Arial" w:hAnsi="Arial" w:cs="Arial"/>
          <w:szCs w:val="24"/>
          <w:lang w:val="hr-HR" w:eastAsia="en-US"/>
        </w:rPr>
      </w:pPr>
      <w:r>
        <w:rPr>
          <w:rFonts w:ascii="Arial" w:hAnsi="Arial" w:cs="Arial"/>
          <w:szCs w:val="24"/>
          <w:lang w:val="hr-HR" w:eastAsia="en-US"/>
        </w:rPr>
        <w:t>Stečajni upravitelj će tu dokumentaciju obraditi u jednom od narednih izvješća i nakon što tu dokumentaciju dobije vidjet će se da li je potrebno vještačenje tako da na današnjem ročištu povlači prijedlog da se vještačenje ne provede te predlaže da se ta odluka ostavi za jedno od narednih Skupština, a za sada povlači prijedlog da se odmah ide u postupak radi zaključenja stečajnog postupka jer je potrebno najprije pokrenuti postupke i analizirati dokumentaciju koja će biti dostupna.</w:t>
      </w:r>
    </w:p>
    <w:p w:rsidRPr="005E4DDD" w:rsidR="00C10DD9" w:rsidP="00C10DD9" w:rsidRDefault="00C10DD9">
      <w:pPr>
        <w:overflowPunct/>
        <w:autoSpaceDE/>
        <w:autoSpaceDN/>
        <w:adjustRightInd/>
        <w:jc w:val="center"/>
        <w:rPr>
          <w:rFonts w:ascii="Arial" w:hAnsi="Arial" w:cs="Arial"/>
          <w:szCs w:val="24"/>
          <w:lang w:val="hr-HR" w:eastAsia="en-US"/>
        </w:rPr>
      </w:pPr>
    </w:p>
    <w:p w:rsidRPr="005E4DDD" w:rsidR="00C10DD9" w:rsidP="00C10DD9" w:rsidRDefault="00C10DD9">
      <w:pPr>
        <w:overflowPunct/>
        <w:autoSpaceDE/>
        <w:autoSpaceDN/>
        <w:adjustRightInd/>
        <w:jc w:val="both"/>
        <w:rPr>
          <w:rFonts w:ascii="Arial" w:hAnsi="Arial" w:cs="Arial"/>
          <w:szCs w:val="24"/>
          <w:lang w:val="hr-HR" w:eastAsia="en-US"/>
        </w:rPr>
      </w:pPr>
      <w:r w:rsidRPr="005E4DDD">
        <w:rPr>
          <w:rFonts w:ascii="Arial" w:hAnsi="Arial" w:cs="Arial"/>
          <w:szCs w:val="24"/>
          <w:lang w:val="hr-HR" w:eastAsia="en-US"/>
        </w:rPr>
        <w:t xml:space="preserve">            Glasat će se o slijedećim prijedlozima stečajnog upravitelja:</w:t>
      </w:r>
    </w:p>
    <w:p w:rsidRPr="005E4DDD" w:rsidR="00C10DD9" w:rsidP="00C10DD9" w:rsidRDefault="00C10DD9">
      <w:pPr>
        <w:overflowPunct/>
        <w:autoSpaceDE/>
        <w:autoSpaceDN/>
        <w:adjustRightInd/>
        <w:jc w:val="both"/>
        <w:rPr>
          <w:rFonts w:ascii="Arial" w:hAnsi="Arial" w:cs="Arial"/>
          <w:b/>
          <w:szCs w:val="24"/>
          <w:lang w:val="hr-HR" w:eastAsia="en-US"/>
        </w:rPr>
      </w:pPr>
      <w:r w:rsidRPr="005E4DDD">
        <w:rPr>
          <w:rFonts w:ascii="Arial" w:hAnsi="Arial" w:cs="Arial"/>
          <w:szCs w:val="24"/>
          <w:lang w:val="hr-HR" w:eastAsia="en-US"/>
        </w:rPr>
        <w:t xml:space="preserve">            </w:t>
      </w:r>
      <w:r w:rsidRPr="005E4DDD">
        <w:rPr>
          <w:rFonts w:ascii="Arial" w:hAnsi="Arial" w:cs="Arial"/>
          <w:b/>
          <w:szCs w:val="24"/>
          <w:lang w:val="hr-HR" w:eastAsia="en-US"/>
        </w:rPr>
        <w:t>1.</w:t>
      </w:r>
      <w:r w:rsidRPr="005E4DDD">
        <w:rPr>
          <w:rFonts w:ascii="Arial" w:hAnsi="Arial" w:cs="Arial"/>
          <w:szCs w:val="24"/>
          <w:lang w:val="hr-HR" w:eastAsia="en-US"/>
        </w:rPr>
        <w:t xml:space="preserve"> Da se prihvati podneseno izvješće i da se prihvate sve do sada poduzete radnje stečajnog upravitelja, da se odobri predračun troškova stečaja stečajnog upravitelja na iznos od </w:t>
      </w:r>
      <w:r w:rsidRPr="005E4DDD" w:rsidR="00C921F9">
        <w:rPr>
          <w:rFonts w:ascii="Arial" w:hAnsi="Arial" w:cs="Arial"/>
          <w:szCs w:val="24"/>
          <w:lang w:val="hr-HR" w:eastAsia="en-US"/>
        </w:rPr>
        <w:t>7.000,00</w:t>
      </w:r>
      <w:r w:rsidRPr="005E4DDD">
        <w:rPr>
          <w:rFonts w:ascii="Arial" w:hAnsi="Arial" w:cs="Arial"/>
          <w:szCs w:val="24"/>
          <w:lang w:val="hr-HR" w:eastAsia="en-US"/>
        </w:rPr>
        <w:t xml:space="preserve"> kn za razdoblje trajanja stečaja od </w:t>
      </w:r>
      <w:r w:rsidRPr="005E4DDD" w:rsidR="00C921F9">
        <w:rPr>
          <w:rFonts w:ascii="Arial" w:hAnsi="Arial" w:cs="Arial"/>
          <w:szCs w:val="24"/>
          <w:lang w:val="hr-HR" w:eastAsia="en-US"/>
        </w:rPr>
        <w:t>6 mjeseci.</w:t>
      </w:r>
    </w:p>
    <w:p w:rsidRPr="00B34F55" w:rsidR="00C10DD9" w:rsidP="00C10DD9" w:rsidRDefault="00C10DD9">
      <w:pPr>
        <w:overflowPunct/>
        <w:autoSpaceDE/>
        <w:autoSpaceDN/>
        <w:adjustRightInd/>
        <w:jc w:val="both"/>
        <w:rPr>
          <w:rFonts w:ascii="Arial" w:hAnsi="Arial" w:cs="Arial"/>
          <w:szCs w:val="24"/>
          <w:lang w:val="hr-HR" w:eastAsia="en-US"/>
        </w:rPr>
      </w:pPr>
      <w:r w:rsidRPr="005E4DDD">
        <w:rPr>
          <w:rFonts w:ascii="Arial" w:hAnsi="Arial" w:cs="Arial"/>
          <w:szCs w:val="24"/>
          <w:lang w:val="hr-HR" w:eastAsia="en-US"/>
        </w:rPr>
        <w:t xml:space="preserve">            </w:t>
      </w:r>
      <w:r w:rsidRPr="005E4DDD">
        <w:rPr>
          <w:rFonts w:ascii="Arial" w:hAnsi="Arial" w:cs="Arial"/>
          <w:b/>
          <w:szCs w:val="24"/>
          <w:lang w:val="hr-HR" w:eastAsia="en-US"/>
        </w:rPr>
        <w:t>2.</w:t>
      </w:r>
      <w:r w:rsidRPr="005E4DDD">
        <w:rPr>
          <w:rFonts w:ascii="Arial" w:hAnsi="Arial" w:cs="Arial"/>
          <w:szCs w:val="24"/>
          <w:lang w:val="hr-HR" w:eastAsia="en-US"/>
        </w:rPr>
        <w:t xml:space="preserve"> Da se poslovanje st</w:t>
      </w:r>
      <w:r w:rsidR="00945462">
        <w:rPr>
          <w:rFonts w:ascii="Arial" w:hAnsi="Arial" w:cs="Arial"/>
          <w:szCs w:val="24"/>
          <w:lang w:val="hr-HR" w:eastAsia="en-US"/>
        </w:rPr>
        <w:t>ečajnog dužnika neće nastaviti.</w:t>
      </w:r>
    </w:p>
    <w:p w:rsidRPr="005E4DDD" w:rsidR="00C10DD9" w:rsidP="00C10DD9" w:rsidRDefault="00727727">
      <w:pPr>
        <w:overflowPunct/>
        <w:autoSpaceDE/>
        <w:autoSpaceDN/>
        <w:adjustRightInd/>
        <w:ind w:firstLine="720"/>
        <w:jc w:val="both"/>
        <w:rPr>
          <w:rFonts w:ascii="Arial" w:hAnsi="Arial" w:cs="Arial"/>
          <w:szCs w:val="24"/>
          <w:lang w:val="hr-HR" w:eastAsia="en-US"/>
        </w:rPr>
      </w:pPr>
      <w:r>
        <w:rPr>
          <w:rFonts w:ascii="Arial" w:hAnsi="Arial" w:cs="Arial"/>
          <w:b/>
          <w:szCs w:val="24"/>
          <w:lang w:val="hr-HR" w:eastAsia="en-US"/>
        </w:rPr>
        <w:t xml:space="preserve"> </w:t>
      </w:r>
      <w:r w:rsidRPr="005E4DDD" w:rsidR="00C10DD9">
        <w:rPr>
          <w:rFonts w:ascii="Arial" w:hAnsi="Arial" w:cs="Arial"/>
          <w:b/>
          <w:szCs w:val="24"/>
          <w:lang w:val="hr-HR" w:eastAsia="en-US"/>
        </w:rPr>
        <w:t>3.</w:t>
      </w:r>
      <w:r w:rsidRPr="005E4DDD" w:rsidR="00C10DD9">
        <w:rPr>
          <w:rFonts w:ascii="Arial" w:hAnsi="Arial" w:cs="Arial"/>
          <w:szCs w:val="24"/>
          <w:lang w:val="hr-HR" w:eastAsia="en-US"/>
        </w:rPr>
        <w:t xml:space="preserve"> Da se ovlasti stečajni upravitelj popisati, i pohraniti dokumentaciju dužnika, odnosno da se odobre sve do sada poduzete radnje u tom cilju.</w:t>
      </w:r>
    </w:p>
    <w:p w:rsidRPr="005E4DDD" w:rsidR="00C10DD9" w:rsidP="00945462" w:rsidRDefault="00727727">
      <w:pPr>
        <w:overflowPunct/>
        <w:autoSpaceDE/>
        <w:autoSpaceDN/>
        <w:adjustRightInd/>
        <w:ind w:firstLine="720"/>
        <w:jc w:val="both"/>
        <w:rPr>
          <w:rFonts w:ascii="Arial" w:hAnsi="Arial" w:cs="Arial"/>
          <w:b/>
          <w:szCs w:val="24"/>
          <w:lang w:val="hr-HR" w:eastAsia="en-US"/>
        </w:rPr>
      </w:pPr>
      <w:r>
        <w:rPr>
          <w:rFonts w:ascii="Arial" w:hAnsi="Arial" w:cs="Arial"/>
          <w:szCs w:val="24"/>
          <w:lang w:val="hr-HR" w:eastAsia="en-US"/>
        </w:rPr>
        <w:t>4. D</w:t>
      </w:r>
      <w:r w:rsidRPr="005E4DDD" w:rsidR="00C921F9">
        <w:rPr>
          <w:rFonts w:ascii="Arial" w:hAnsi="Arial" w:cs="Arial"/>
          <w:szCs w:val="24"/>
          <w:lang w:val="hr-HR" w:eastAsia="en-US"/>
        </w:rPr>
        <w:t>a se utuživanje tražbin</w:t>
      </w:r>
      <w:r w:rsidR="003C3295">
        <w:rPr>
          <w:rFonts w:ascii="Arial" w:hAnsi="Arial" w:cs="Arial"/>
          <w:szCs w:val="24"/>
          <w:lang w:val="hr-HR" w:eastAsia="en-US"/>
        </w:rPr>
        <w:t>a</w:t>
      </w:r>
      <w:r w:rsidRPr="005E4DDD" w:rsidR="00C921F9">
        <w:rPr>
          <w:rFonts w:ascii="Arial" w:hAnsi="Arial" w:cs="Arial"/>
          <w:szCs w:val="24"/>
          <w:lang w:val="hr-HR" w:eastAsia="en-US"/>
        </w:rPr>
        <w:t xml:space="preserve"> nastavi u ime i za račun stečajne mase</w:t>
      </w:r>
      <w:r w:rsidR="00945462">
        <w:rPr>
          <w:rFonts w:ascii="Arial" w:hAnsi="Arial" w:cs="Arial"/>
          <w:szCs w:val="24"/>
          <w:lang w:val="hr-HR" w:eastAsia="en-US"/>
        </w:rPr>
        <w:t>, na način da će stečajni upravitelj pokrenuti parnice u odnosu na dužnike Naša idea, Mondo i Projekt nomad te se istom odobrava radnje zastupanja stečajnog dužnika po odvjetniku Bruni Perković u visini odvjetničke tarife</w:t>
      </w:r>
      <w:r>
        <w:rPr>
          <w:rFonts w:ascii="Arial" w:hAnsi="Arial" w:cs="Arial"/>
          <w:szCs w:val="24"/>
          <w:lang w:val="hr-HR" w:eastAsia="en-US"/>
        </w:rPr>
        <w:t>, a ako se ta nagrada ne bude mogla naplatiti s iznosa položenog na račun stečajnog dužnika, da se odobrava Bruni Perković naplatiti da se iznos nagrade iz ostvarenog iznosa prema dužnicima iz navedenih parnica.</w:t>
      </w:r>
    </w:p>
    <w:p w:rsidR="00C10DD9" w:rsidP="00C10DD9" w:rsidRDefault="00C10DD9">
      <w:pPr>
        <w:overflowPunct/>
        <w:autoSpaceDE/>
        <w:autoSpaceDN/>
        <w:adjustRightInd/>
        <w:ind w:firstLine="708"/>
        <w:jc w:val="both"/>
        <w:rPr>
          <w:rFonts w:ascii="Arial" w:hAnsi="Arial" w:cs="Arial"/>
          <w:szCs w:val="24"/>
          <w:lang w:val="hr-HR" w:eastAsia="en-US"/>
        </w:rPr>
      </w:pPr>
      <w:r w:rsidRPr="00727727">
        <w:rPr>
          <w:rFonts w:ascii="Arial" w:hAnsi="Arial" w:cs="Arial"/>
          <w:szCs w:val="24"/>
          <w:lang w:val="hr-HR" w:eastAsia="en-US"/>
        </w:rPr>
        <w:t xml:space="preserve"> </w:t>
      </w:r>
      <w:r w:rsidR="00727727">
        <w:rPr>
          <w:rFonts w:ascii="Arial" w:hAnsi="Arial" w:cs="Arial"/>
          <w:szCs w:val="24"/>
          <w:lang w:val="hr-HR" w:eastAsia="en-US"/>
        </w:rPr>
        <w:t>5</w:t>
      </w:r>
      <w:r w:rsidRPr="00727727">
        <w:rPr>
          <w:rFonts w:ascii="Arial" w:hAnsi="Arial" w:cs="Arial"/>
          <w:szCs w:val="24"/>
          <w:lang w:val="hr-HR" w:eastAsia="en-US"/>
        </w:rPr>
        <w:t xml:space="preserve">. </w:t>
      </w:r>
      <w:r w:rsidR="00727727">
        <w:rPr>
          <w:rFonts w:ascii="Arial" w:hAnsi="Arial" w:cs="Arial"/>
          <w:szCs w:val="24"/>
          <w:lang w:val="hr-HR" w:eastAsia="en-US"/>
        </w:rPr>
        <w:t>Da se pozove odvjetnik Bruno Perković kao punomoćnik Joška Perković i Zjaka d.o.o.  i kao punomoćnik koji će u njihovo ime pokrenuti postupka za ime i račun stečajne mase da sačini tablicu predvidivih odvjetničkih troškova za sve te postupka kako bi se eventualno rezervirao novac u stečajnoj masi.</w:t>
      </w:r>
    </w:p>
    <w:p w:rsidR="00C10DD9" w:rsidP="003C3295" w:rsidRDefault="00727727">
      <w:pPr>
        <w:overflowPunct/>
        <w:autoSpaceDE/>
        <w:autoSpaceDN/>
        <w:adjustRightInd/>
        <w:ind w:firstLine="708"/>
        <w:jc w:val="both"/>
        <w:rPr>
          <w:rFonts w:ascii="Arial" w:hAnsi="Arial" w:cs="Arial"/>
          <w:szCs w:val="24"/>
          <w:lang w:val="hr-HR" w:eastAsia="en-US"/>
        </w:rPr>
      </w:pPr>
      <w:r>
        <w:rPr>
          <w:rFonts w:ascii="Arial" w:hAnsi="Arial" w:cs="Arial"/>
          <w:szCs w:val="24"/>
          <w:lang w:val="hr-HR" w:eastAsia="en-US"/>
        </w:rPr>
        <w:t>6. Da se odobri stečajnim vjerovnicima Jošku Perković i Zjaka d.o.o. pokretanje svih ostalih postupaka kako su sami predložiti na ovom ročištu u ime i za račun stečajne mase s tim da troškove odvjetnika p</w:t>
      </w:r>
      <w:r w:rsidR="003C3295">
        <w:rPr>
          <w:rFonts w:ascii="Arial" w:hAnsi="Arial" w:cs="Arial"/>
          <w:szCs w:val="24"/>
          <w:lang w:val="hr-HR" w:eastAsia="en-US"/>
        </w:rPr>
        <w:t>laćaju i ti vjerovnici a mogu ih refundirati iz stečajne mase ako se sporovi uspješno riješe, a i isto vrijedi i za pristojbe ako ih stečajna masa ne bude mogla podmiriti.</w:t>
      </w:r>
    </w:p>
    <w:p w:rsidRPr="005E4DDD" w:rsidR="003C3295" w:rsidP="003C3295" w:rsidRDefault="003C3295">
      <w:pPr>
        <w:overflowPunct/>
        <w:autoSpaceDE/>
        <w:autoSpaceDN/>
        <w:adjustRightInd/>
        <w:ind w:firstLine="708"/>
        <w:jc w:val="both"/>
        <w:rPr>
          <w:rFonts w:ascii="Arial" w:hAnsi="Arial" w:cs="Arial"/>
          <w:szCs w:val="24"/>
          <w:lang w:val="hr-HR" w:eastAsia="en-US"/>
        </w:rPr>
      </w:pPr>
      <w:r>
        <w:rPr>
          <w:rFonts w:ascii="Arial" w:hAnsi="Arial" w:cs="Arial"/>
          <w:szCs w:val="24"/>
          <w:lang w:val="hr-HR" w:eastAsia="en-US"/>
        </w:rPr>
        <w:t>7. Da se odobri stečajnom upravitelju sklapanje ugovora za vođenje knjigovodstva najviše 500,00 kn plus pdv mjesečno do zaključenja stečaja nakon što pribavi tri ponude, s najpovoljnijim ponuđačem.</w:t>
      </w:r>
    </w:p>
    <w:p w:rsidR="00020E71" w:rsidP="00C10DD9" w:rsidRDefault="003C3295">
      <w:pPr>
        <w:overflowPunct/>
        <w:autoSpaceDE/>
        <w:autoSpaceDN/>
        <w:adjustRightInd/>
        <w:ind w:firstLine="720"/>
        <w:jc w:val="both"/>
        <w:rPr>
          <w:rFonts w:ascii="Arial" w:hAnsi="Arial" w:cs="Arial"/>
          <w:szCs w:val="24"/>
          <w:lang w:val="hr-HR" w:eastAsia="en-US"/>
        </w:rPr>
      </w:pPr>
      <w:r>
        <w:rPr>
          <w:rFonts w:ascii="Arial" w:hAnsi="Arial" w:cs="Arial"/>
          <w:b/>
          <w:szCs w:val="24"/>
          <w:lang w:val="hr-HR" w:eastAsia="en-US"/>
        </w:rPr>
        <w:t>8</w:t>
      </w:r>
      <w:r w:rsidRPr="005E4DDD" w:rsidR="00C10DD9">
        <w:rPr>
          <w:rFonts w:ascii="Arial" w:hAnsi="Arial" w:cs="Arial"/>
          <w:b/>
          <w:szCs w:val="24"/>
          <w:lang w:val="hr-HR" w:eastAsia="en-US"/>
        </w:rPr>
        <w:t xml:space="preserve">. </w:t>
      </w:r>
      <w:r w:rsidRPr="005E4DDD" w:rsidR="00C10DD9">
        <w:rPr>
          <w:rFonts w:ascii="Arial" w:hAnsi="Arial" w:cs="Arial"/>
          <w:szCs w:val="24"/>
          <w:lang w:val="hr-HR" w:eastAsia="en-US"/>
        </w:rPr>
        <w:t xml:space="preserve">Stečajni upravitelj predlaže da se građa nakon zaključenja stečajnog postupka u odnosu na stečajnu masu povjeri na čuvanje </w:t>
      </w:r>
      <w:r>
        <w:rPr>
          <w:rFonts w:ascii="Arial" w:hAnsi="Arial" w:cs="Arial"/>
          <w:szCs w:val="24"/>
          <w:lang w:val="hr-HR" w:eastAsia="en-US"/>
        </w:rPr>
        <w:t>Jošku Perković, a ako se eventualno utvrdi postojanje kaznenog djela vezano za tog dužnika, da se građa povjeri društvima odnosno fizičkim osobama</w:t>
      </w:r>
      <w:r w:rsidRPr="005E4DDD" w:rsidR="00020E71">
        <w:rPr>
          <w:rFonts w:ascii="Arial" w:hAnsi="Arial" w:cs="Arial"/>
          <w:b/>
          <w:szCs w:val="24"/>
          <w:lang w:val="hr-HR" w:eastAsia="en-US"/>
        </w:rPr>
        <w:t xml:space="preserve"> </w:t>
      </w:r>
      <w:r w:rsidRPr="003C3295" w:rsidR="00020E71">
        <w:rPr>
          <w:rFonts w:ascii="Arial" w:hAnsi="Arial" w:cs="Arial"/>
          <w:szCs w:val="24"/>
          <w:lang w:val="hr-HR" w:eastAsia="en-US"/>
        </w:rPr>
        <w:t xml:space="preserve">koje se bave tom djelatnošću nakon što </w:t>
      </w:r>
      <w:r w:rsidRPr="003C3295">
        <w:rPr>
          <w:rFonts w:ascii="Arial" w:hAnsi="Arial" w:cs="Arial"/>
          <w:szCs w:val="24"/>
          <w:lang w:val="hr-HR" w:eastAsia="en-US"/>
        </w:rPr>
        <w:t>stečajni upravitelj pri</w:t>
      </w:r>
      <w:r w:rsidRPr="003C3295" w:rsidR="00020E71">
        <w:rPr>
          <w:rFonts w:ascii="Arial" w:hAnsi="Arial" w:cs="Arial"/>
          <w:szCs w:val="24"/>
          <w:lang w:val="hr-HR" w:eastAsia="en-US"/>
        </w:rPr>
        <w:t>bavi 3 ponude i sklopi ugovor sa najpovoljnijim ponuđačem.</w:t>
      </w:r>
    </w:p>
    <w:p w:rsidRPr="005E4DDD" w:rsidR="00020E71" w:rsidP="00C10DD9" w:rsidRDefault="00D07D42">
      <w:pPr>
        <w:overflowPunct/>
        <w:autoSpaceDE/>
        <w:autoSpaceDN/>
        <w:adjustRightInd/>
        <w:ind w:firstLine="720"/>
        <w:jc w:val="both"/>
        <w:rPr>
          <w:rFonts w:ascii="Arial" w:hAnsi="Arial" w:cs="Arial"/>
          <w:szCs w:val="24"/>
          <w:lang w:val="hr-HR" w:eastAsia="en-US"/>
        </w:rPr>
      </w:pPr>
      <w:r>
        <w:rPr>
          <w:rFonts w:ascii="Arial" w:hAnsi="Arial" w:cs="Arial"/>
          <w:szCs w:val="24"/>
          <w:lang w:val="hr-HR" w:eastAsia="en-US"/>
        </w:rPr>
        <w:lastRenderedPageBreak/>
        <w:t>9. Da se ovlasti stečajni upravitelj izvršiti rezervaciju u stečajnoj masi za podmirenje stečajnog postupka i ostalih obveza stečajne mase za: vođenje sudskih postupaka koje je obvezan pokrenuti i pristojbi, troškova knjigovodstva za razdoblje od šest mjeseci, nagrade stečajnom upravitelju, putnih troškova stečajnog upravitelja (nastalih i previdivih).</w:t>
      </w:r>
    </w:p>
    <w:p w:rsidRPr="005E4DDD" w:rsidR="00C10DD9" w:rsidP="00C10DD9" w:rsidRDefault="00C10DD9">
      <w:pPr>
        <w:overflowPunct/>
        <w:autoSpaceDE/>
        <w:autoSpaceDN/>
        <w:adjustRightInd/>
        <w:jc w:val="both"/>
        <w:rPr>
          <w:rFonts w:ascii="Arial" w:hAnsi="Arial" w:cs="Arial"/>
          <w:szCs w:val="24"/>
          <w:lang w:val="hr-HR" w:eastAsia="en-US"/>
        </w:rPr>
      </w:pPr>
      <w:r w:rsidRPr="005E4DDD">
        <w:rPr>
          <w:rFonts w:ascii="Arial" w:hAnsi="Arial" w:cs="Arial"/>
          <w:szCs w:val="24"/>
          <w:lang w:val="hr-HR" w:eastAsia="en-US"/>
        </w:rPr>
        <w:t xml:space="preserve">          </w:t>
      </w:r>
    </w:p>
    <w:p w:rsidRPr="005E4DDD" w:rsidR="00C10DD9" w:rsidP="00C10DD9" w:rsidRDefault="00C10DD9">
      <w:pPr>
        <w:overflowPunct/>
        <w:autoSpaceDE/>
        <w:autoSpaceDN/>
        <w:adjustRightInd/>
        <w:jc w:val="both"/>
        <w:rPr>
          <w:rFonts w:ascii="Arial" w:hAnsi="Arial" w:cs="Arial"/>
          <w:szCs w:val="24"/>
          <w:lang w:val="hr-HR" w:eastAsia="en-US"/>
        </w:rPr>
      </w:pPr>
      <w:r w:rsidRPr="005E4DDD">
        <w:rPr>
          <w:rFonts w:ascii="Arial" w:hAnsi="Arial" w:cs="Arial"/>
          <w:szCs w:val="24"/>
          <w:lang w:val="hr-HR" w:eastAsia="en-US"/>
        </w:rPr>
        <w:t>Konstatira se da se prijedlozi usvajaju u cijelosti.</w:t>
      </w:r>
    </w:p>
    <w:p w:rsidRPr="005E4DDD" w:rsidR="00C10DD9" w:rsidP="00C10DD9" w:rsidRDefault="00C10DD9">
      <w:pPr>
        <w:overflowPunct/>
        <w:autoSpaceDE/>
        <w:autoSpaceDN/>
        <w:adjustRightInd/>
        <w:jc w:val="both"/>
        <w:rPr>
          <w:rFonts w:ascii="Arial" w:hAnsi="Arial" w:cs="Arial"/>
          <w:szCs w:val="24"/>
          <w:lang w:val="hr-HR" w:eastAsia="en-US"/>
        </w:rPr>
      </w:pPr>
    </w:p>
    <w:p w:rsidRPr="005E4DDD" w:rsidR="00C10DD9" w:rsidP="00C10DD9" w:rsidRDefault="00C10DD9">
      <w:pPr>
        <w:overflowPunct/>
        <w:autoSpaceDE/>
        <w:autoSpaceDN/>
        <w:adjustRightInd/>
        <w:jc w:val="both"/>
        <w:rPr>
          <w:rFonts w:ascii="Arial" w:hAnsi="Arial" w:cs="Arial"/>
          <w:szCs w:val="24"/>
          <w:lang w:val="hr-HR" w:eastAsia="en-US"/>
        </w:rPr>
      </w:pPr>
      <w:r w:rsidRPr="005E4DDD">
        <w:rPr>
          <w:rFonts w:ascii="Arial" w:hAnsi="Arial" w:cs="Arial"/>
          <w:szCs w:val="24"/>
          <w:lang w:val="hr-HR" w:eastAsia="en-US"/>
        </w:rPr>
        <w:t xml:space="preserve"> Sud donosi</w:t>
      </w:r>
    </w:p>
    <w:p w:rsidRPr="005E4DDD" w:rsidR="00C10DD9" w:rsidP="00C10DD9" w:rsidRDefault="00C10DD9">
      <w:pPr>
        <w:overflowPunct/>
        <w:autoSpaceDE/>
        <w:autoSpaceDN/>
        <w:adjustRightInd/>
        <w:jc w:val="center"/>
        <w:rPr>
          <w:rFonts w:ascii="Arial" w:hAnsi="Arial" w:cs="Arial"/>
          <w:szCs w:val="24"/>
          <w:lang w:val="hr-HR" w:eastAsia="en-US"/>
        </w:rPr>
      </w:pPr>
      <w:r w:rsidRPr="005E4DDD">
        <w:rPr>
          <w:rFonts w:ascii="Arial" w:hAnsi="Arial" w:cs="Arial"/>
          <w:szCs w:val="24"/>
          <w:lang w:val="hr-HR" w:eastAsia="en-US"/>
        </w:rPr>
        <w:t>R J E Š E N J E</w:t>
      </w:r>
    </w:p>
    <w:p w:rsidRPr="005E4DDD" w:rsidR="00C10DD9" w:rsidP="00D07D42" w:rsidRDefault="00C10DD9">
      <w:pPr>
        <w:overflowPunct/>
        <w:autoSpaceDE/>
        <w:autoSpaceDN/>
        <w:adjustRightInd/>
        <w:jc w:val="both"/>
        <w:rPr>
          <w:rFonts w:ascii="Arial" w:hAnsi="Arial" w:cs="Arial"/>
          <w:szCs w:val="24"/>
          <w:lang w:val="hr-HR" w:eastAsia="en-US"/>
        </w:rPr>
      </w:pPr>
    </w:p>
    <w:p w:rsidRPr="005E4DDD" w:rsidR="00C10DD9" w:rsidP="00D07D42" w:rsidRDefault="00C10DD9">
      <w:pPr>
        <w:overflowPunct/>
        <w:autoSpaceDE/>
        <w:autoSpaceDN/>
        <w:adjustRightInd/>
        <w:jc w:val="both"/>
        <w:rPr>
          <w:rFonts w:ascii="Arial" w:hAnsi="Arial" w:cs="Arial"/>
          <w:szCs w:val="24"/>
          <w:lang w:val="hr-HR" w:eastAsia="en-US"/>
        </w:rPr>
      </w:pPr>
      <w:r w:rsidRPr="005E4DDD">
        <w:rPr>
          <w:rFonts w:ascii="Arial" w:hAnsi="Arial" w:cs="Arial"/>
          <w:szCs w:val="24"/>
          <w:lang w:val="hr-HR" w:eastAsia="en-US"/>
        </w:rPr>
        <w:tab/>
        <w:t xml:space="preserve">Donijet će se rješenje o utvrđivanju tražbina koje će se objaviti na e-Oglasnoj ploči suda, u roku od 3 dana, te će se objaviti i ovaj zapisnik koji sadržava odluke skupštine. </w:t>
      </w:r>
    </w:p>
    <w:p w:rsidRPr="005E4DDD" w:rsidR="00C10DD9" w:rsidP="00D07D42" w:rsidRDefault="00C10DD9">
      <w:pPr>
        <w:overflowPunct/>
        <w:autoSpaceDE/>
        <w:autoSpaceDN/>
        <w:adjustRightInd/>
        <w:jc w:val="both"/>
        <w:rPr>
          <w:rFonts w:ascii="Arial" w:hAnsi="Arial" w:cs="Arial"/>
          <w:szCs w:val="24"/>
          <w:lang w:val="hr-HR" w:eastAsia="en-US"/>
        </w:rPr>
      </w:pPr>
    </w:p>
    <w:p w:rsidRPr="005E4DDD" w:rsidR="00C10DD9" w:rsidP="00C10DD9" w:rsidRDefault="00C10DD9">
      <w:pPr>
        <w:overflowPunct/>
        <w:autoSpaceDE/>
        <w:autoSpaceDN/>
        <w:adjustRightInd/>
        <w:jc w:val="center"/>
        <w:rPr>
          <w:rFonts w:ascii="Arial" w:hAnsi="Arial" w:cs="Arial"/>
          <w:szCs w:val="24"/>
          <w:lang w:val="hr-HR" w:eastAsia="en-US"/>
        </w:rPr>
      </w:pPr>
    </w:p>
    <w:p w:rsidRPr="005E4DDD" w:rsidR="00C10DD9" w:rsidP="00C10DD9" w:rsidRDefault="00FF5B9E">
      <w:pPr>
        <w:overflowPunct/>
        <w:autoSpaceDE/>
        <w:autoSpaceDN/>
        <w:adjustRightInd/>
        <w:jc w:val="center"/>
        <w:rPr>
          <w:rFonts w:ascii="Arial" w:hAnsi="Arial" w:cs="Arial"/>
          <w:szCs w:val="24"/>
          <w:lang w:val="hr-HR" w:eastAsia="en-US"/>
        </w:rPr>
      </w:pPr>
      <w:r w:rsidRPr="005E4DDD">
        <w:rPr>
          <w:rFonts w:ascii="Arial" w:hAnsi="Arial" w:cs="Arial"/>
          <w:szCs w:val="24"/>
          <w:lang w:val="hr-HR" w:eastAsia="en-US"/>
        </w:rPr>
        <w:t>D</w:t>
      </w:r>
      <w:r w:rsidRPr="005E4DDD" w:rsidR="00C10DD9">
        <w:rPr>
          <w:rFonts w:ascii="Arial" w:hAnsi="Arial" w:cs="Arial"/>
          <w:szCs w:val="24"/>
          <w:lang w:val="hr-HR" w:eastAsia="en-US"/>
        </w:rPr>
        <w:t xml:space="preserve">ovršeno  u </w:t>
      </w:r>
      <w:r w:rsidR="00D07D42">
        <w:rPr>
          <w:rFonts w:ascii="Arial" w:hAnsi="Arial" w:cs="Arial"/>
          <w:szCs w:val="24"/>
          <w:lang w:val="hr-HR" w:eastAsia="en-US"/>
        </w:rPr>
        <w:t>10,55</w:t>
      </w:r>
      <w:r w:rsidRPr="005E4DDD" w:rsidR="00C10DD9">
        <w:rPr>
          <w:rFonts w:ascii="Arial" w:hAnsi="Arial" w:cs="Arial"/>
          <w:szCs w:val="24"/>
          <w:lang w:val="hr-HR" w:eastAsia="en-US"/>
        </w:rPr>
        <w:t xml:space="preserve">  sati. </w:t>
      </w:r>
    </w:p>
    <w:p w:rsidRPr="005E4DDD" w:rsidR="00C10DD9" w:rsidP="00C10DD9" w:rsidRDefault="00C10DD9">
      <w:pPr>
        <w:overflowPunct/>
        <w:autoSpaceDE/>
        <w:autoSpaceDN/>
        <w:adjustRightInd/>
        <w:jc w:val="center"/>
        <w:rPr>
          <w:rFonts w:ascii="Arial" w:hAnsi="Arial" w:cs="Arial"/>
          <w:szCs w:val="24"/>
          <w:lang w:val="hr-HR" w:eastAsia="en-US"/>
        </w:rPr>
      </w:pPr>
    </w:p>
    <w:p w:rsidRPr="005E4DDD" w:rsidR="00C10DD9" w:rsidP="00C10DD9" w:rsidRDefault="00C10DD9">
      <w:pPr>
        <w:overflowPunct/>
        <w:autoSpaceDE/>
        <w:autoSpaceDN/>
        <w:adjustRightInd/>
        <w:jc w:val="center"/>
        <w:rPr>
          <w:rFonts w:ascii="Arial" w:hAnsi="Arial" w:cs="Arial"/>
          <w:szCs w:val="24"/>
          <w:lang w:val="hr-HR" w:eastAsia="en-US"/>
        </w:rPr>
      </w:pPr>
      <w:r w:rsidRPr="005E4DDD">
        <w:rPr>
          <w:rFonts w:ascii="Arial" w:hAnsi="Arial" w:cs="Arial"/>
          <w:szCs w:val="24"/>
          <w:lang w:val="hr-HR" w:eastAsia="en-US"/>
        </w:rPr>
        <w:t xml:space="preserve">Sudac: </w:t>
      </w:r>
    </w:p>
    <w:p w:rsidRPr="005E4DDD" w:rsidR="00C10DD9" w:rsidP="00C10DD9" w:rsidRDefault="00C10DD9">
      <w:pPr>
        <w:overflowPunct/>
        <w:autoSpaceDE/>
        <w:autoSpaceDN/>
        <w:adjustRightInd/>
        <w:jc w:val="center"/>
        <w:rPr>
          <w:rFonts w:ascii="Arial" w:hAnsi="Arial" w:cs="Arial"/>
          <w:szCs w:val="24"/>
          <w:lang w:val="hr-HR" w:eastAsia="en-US"/>
        </w:rPr>
      </w:pPr>
    </w:p>
    <w:p w:rsidRPr="005E4DDD" w:rsidR="00C10DD9" w:rsidP="00C10DD9" w:rsidRDefault="00C10DD9">
      <w:pPr>
        <w:overflowPunct/>
        <w:autoSpaceDE/>
        <w:autoSpaceDN/>
        <w:adjustRightInd/>
        <w:jc w:val="center"/>
        <w:rPr>
          <w:rFonts w:ascii="Arial" w:hAnsi="Arial" w:cs="Arial"/>
          <w:szCs w:val="24"/>
          <w:lang w:val="hr-HR" w:eastAsia="en-US"/>
        </w:rPr>
      </w:pPr>
      <w:r w:rsidRPr="005E4DDD">
        <w:rPr>
          <w:rFonts w:ascii="Arial" w:hAnsi="Arial" w:cs="Arial"/>
          <w:szCs w:val="24"/>
          <w:lang w:val="hr-HR" w:eastAsia="en-US"/>
        </w:rPr>
        <w:t xml:space="preserve">Zapisničar: </w:t>
      </w:r>
    </w:p>
    <w:p w:rsidRPr="005E4DDD" w:rsidR="00C10DD9" w:rsidP="00C10DD9" w:rsidRDefault="00C10DD9">
      <w:pPr>
        <w:jc w:val="right"/>
        <w:rPr>
          <w:rFonts w:ascii="Arial" w:hAnsi="Arial" w:cs="Arial"/>
          <w:szCs w:val="24"/>
          <w:lang w:val="hr-HR"/>
        </w:rPr>
      </w:pPr>
      <w:r w:rsidRPr="005E4DDD">
        <w:rPr>
          <w:rFonts w:ascii="Arial" w:hAnsi="Arial" w:cs="Arial"/>
          <w:szCs w:val="24"/>
          <w:lang w:val="hr-HR"/>
        </w:rPr>
        <w:t>Stranke:</w:t>
      </w:r>
    </w:p>
    <w:p w:rsidRPr="005E4DDD" w:rsidR="00C10DD9" w:rsidP="00C10DD9" w:rsidRDefault="00C10DD9">
      <w:pPr>
        <w:jc w:val="both"/>
        <w:rPr>
          <w:rFonts w:ascii="Arial" w:hAnsi="Arial" w:cs="Arial"/>
          <w:szCs w:val="24"/>
          <w:lang w:val="hr-HR"/>
        </w:rPr>
      </w:pPr>
    </w:p>
    <w:p w:rsidRPr="005E4DDD" w:rsidR="002F0958" w:rsidP="00C10DD9" w:rsidRDefault="002F0958">
      <w:pPr>
        <w:jc w:val="both"/>
        <w:rPr>
          <w:rFonts w:ascii="Arial" w:hAnsi="Arial" w:cs="Arial"/>
          <w:szCs w:val="24"/>
          <w:lang w:val="hr-HR"/>
        </w:rPr>
      </w:pPr>
    </w:p>
    <w:sectPr w:rsidRPr="005E4DDD" w:rsidR="002F0958" w:rsidSect="00F027E6">
      <w:headerReference w:type="default" r:id="rId10"/>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A66641" w:rsidP="00F027E6" w:rsidRDefault="00A66641">
      <w:r>
        <w:separator/>
      </w:r>
    </w:p>
  </w:endnote>
  <w:endnote w:type="continuationSeparator" w:id="0">
    <w:p w:rsidR="00A66641" w:rsidP="00F027E6" w:rsidRDefault="00A66641">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A66641" w:rsidP="00F027E6" w:rsidRDefault="00A66641">
      <w:r>
        <w:separator/>
      </w:r>
    </w:p>
  </w:footnote>
  <w:footnote w:type="continuationSeparator" w:id="0">
    <w:p w:rsidR="00A66641" w:rsidP="00F027E6" w:rsidRDefault="00A66641">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55355568"/>
      <w:docPartObj>
        <w:docPartGallery w:val="Page Numbers (Top of Page)"/>
        <w:docPartUnique/>
      </w:docPartObj>
    </w:sdtPr>
    <w:sdtEndPr/>
    <w:sdtContent>
      <w:p w:rsidR="00F027E6" w:rsidRDefault="00F027E6">
        <w:pPr>
          <w:pStyle w:val="Zaglavlje"/>
          <w:jc w:val="center"/>
        </w:pPr>
        <w:r>
          <w:fldChar w:fldCharType="begin"/>
        </w:r>
        <w:r>
          <w:instrText>PAGE   \* MERGEFORMAT</w:instrText>
        </w:r>
        <w:r>
          <w:fldChar w:fldCharType="separate"/>
        </w:r>
        <w:r w:rsidRPr="00CD3980" w:rsidR="00CD3980">
          <w:rPr>
            <w:noProof/>
            <w:lang w:val="hr-HR"/>
          </w:rPr>
          <w:t>6</w:t>
        </w:r>
        <w:r>
          <w:fldChar w:fldCharType="end"/>
        </w:r>
      </w:p>
    </w:sdtContent>
  </w:sdt>
  <w:p w:rsidRPr="00FF5B9E" w:rsidR="00196514" w:rsidP="00FF5B9E" w:rsidRDefault="00F027E6">
    <w:pPr>
      <w:ind w:left="5040"/>
      <w:rPr>
        <w:rFonts w:ascii="Arial" w:hAnsi="Arial" w:cs="Arial"/>
        <w:b/>
        <w:szCs w:val="24"/>
        <w:lang w:val="hr-HR"/>
      </w:rPr>
    </w:pPr>
    <w:r w:rsidRPr="00FF5B9E">
      <w:rPr>
        <w:rFonts w:ascii="Arial" w:hAnsi="Arial" w:cs="Arial"/>
        <w:szCs w:val="24"/>
        <w:lang w:val="hr-HR"/>
      </w:rPr>
      <w:t xml:space="preserve">      </w:t>
    </w:r>
    <w:r w:rsidRPr="00FF5B9E" w:rsidR="00FF5B9E">
      <w:rPr>
        <w:rFonts w:ascii="Arial" w:hAnsi="Arial" w:cs="Arial"/>
        <w:szCs w:val="24"/>
        <w:lang w:val="hr-HR"/>
      </w:rPr>
      <w:t xml:space="preserve">Poslovni broj: </w:t>
    </w:r>
    <w:r w:rsidRPr="00FF5B9E" w:rsidR="00196514">
      <w:rPr>
        <w:rFonts w:ascii="Arial" w:hAnsi="Arial" w:cs="Arial"/>
        <w:b/>
        <w:szCs w:val="24"/>
        <w:lang w:val="hr-HR"/>
      </w:rPr>
      <w:t>3</w:t>
    </w:r>
    <w:r w:rsidRPr="005E4DDD" w:rsidR="00196514">
      <w:rPr>
        <w:rFonts w:ascii="Arial" w:hAnsi="Arial" w:cs="Arial"/>
        <w:szCs w:val="24"/>
        <w:lang w:val="hr-HR"/>
      </w:rPr>
      <w:t>/S</w:t>
    </w:r>
    <w:r w:rsidRPr="00FF5B9E" w:rsidR="00196514">
      <w:rPr>
        <w:rFonts w:ascii="Arial" w:hAnsi="Arial" w:cs="Arial"/>
        <w:b/>
        <w:szCs w:val="24"/>
        <w:lang w:val="hr-HR"/>
      </w:rPr>
      <w:t>t-</w:t>
    </w:r>
    <w:r w:rsidRPr="00FF5B9E" w:rsidR="00FF5B9E">
      <w:rPr>
        <w:rFonts w:ascii="Arial" w:hAnsi="Arial" w:cs="Arial"/>
        <w:b/>
        <w:szCs w:val="24"/>
        <w:lang w:val="hr-HR"/>
      </w:rPr>
      <w:t>38</w:t>
    </w:r>
    <w:r w:rsidRPr="00FF5B9E" w:rsidR="00196514">
      <w:rPr>
        <w:rFonts w:ascii="Arial" w:hAnsi="Arial" w:cs="Arial"/>
        <w:b/>
        <w:szCs w:val="24"/>
        <w:lang w:val="hr-HR"/>
      </w:rPr>
      <w:t>/20</w:t>
    </w:r>
    <w:r w:rsidRPr="00FF5B9E" w:rsidR="00FF5B9E">
      <w:rPr>
        <w:rFonts w:ascii="Arial" w:hAnsi="Arial" w:cs="Arial"/>
        <w:b/>
        <w:szCs w:val="24"/>
        <w:lang w:val="hr-HR"/>
      </w:rPr>
      <w:t>21</w:t>
    </w:r>
    <w:r w:rsidRPr="00FF5B9E" w:rsidR="00196514">
      <w:rPr>
        <w:rFonts w:ascii="Arial" w:hAnsi="Arial" w:cs="Arial"/>
        <w:b/>
        <w:szCs w:val="24"/>
        <w:lang w:val="hr-HR"/>
      </w:rPr>
      <w:t>-</w:t>
    </w:r>
    <w:r w:rsidRPr="00FF5B9E" w:rsidR="00FF5B9E">
      <w:rPr>
        <w:rFonts w:ascii="Arial" w:hAnsi="Arial" w:cs="Arial"/>
        <w:b/>
        <w:szCs w:val="24"/>
        <w:lang w:val="hr-HR"/>
      </w:rPr>
      <w:t>37</w:t>
    </w:r>
    <w:r w:rsidR="009E315E">
      <w:rPr>
        <w:rFonts w:ascii="Arial" w:hAnsi="Arial" w:cs="Arial"/>
        <w:b/>
        <w:szCs w:val="24"/>
        <w:lang w:val="hr-HR"/>
      </w:rPr>
      <w:t>,38</w:t>
    </w:r>
  </w:p>
  <w:p w:rsidR="00F027E6" w:rsidP="00196514" w:rsidRDefault="00F027E6">
    <w:pPr>
      <w:ind w:left="5040" w:firstLine="720"/>
    </w:pP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86097C"/>
    <w:multiLevelType w:val="hybridMultilevel"/>
    <w:tmpl w:val="AF807526"/>
    <w:lvl w:ilvl="0" w:tplc="041A0017">
      <w:start w:val="1"/>
      <w:numFmt w:val="lowerLetter"/>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
    <w:nsid w:val="4C7D28C4"/>
    <w:multiLevelType w:val="hybridMultilevel"/>
    <w:tmpl w:val="9BE4DFF4"/>
    <w:lvl w:ilvl="0" w:tplc="041A000F">
      <w:start w:val="1"/>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7C7904B6"/>
    <w:multiLevelType w:val="hybridMultilevel"/>
    <w:tmpl w:val="BEB22E5C"/>
    <w:lvl w:ilvl="0" w:tplc="DBBEC764">
      <w:start w:val="3"/>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5849"/>
    <w:rsid w:val="00020829"/>
    <w:rsid w:val="00020E71"/>
    <w:rsid w:val="00034157"/>
    <w:rsid w:val="0003519F"/>
    <w:rsid w:val="00035FA6"/>
    <w:rsid w:val="00052223"/>
    <w:rsid w:val="000535AB"/>
    <w:rsid w:val="000558C5"/>
    <w:rsid w:val="0005654F"/>
    <w:rsid w:val="000670C1"/>
    <w:rsid w:val="00081666"/>
    <w:rsid w:val="0008503C"/>
    <w:rsid w:val="00086989"/>
    <w:rsid w:val="0009090C"/>
    <w:rsid w:val="000A13D8"/>
    <w:rsid w:val="000A4FFC"/>
    <w:rsid w:val="000B4C5E"/>
    <w:rsid w:val="000D030C"/>
    <w:rsid w:val="000E0A6D"/>
    <w:rsid w:val="000E68AB"/>
    <w:rsid w:val="0011140E"/>
    <w:rsid w:val="001254E3"/>
    <w:rsid w:val="001305E6"/>
    <w:rsid w:val="00131E48"/>
    <w:rsid w:val="001656CD"/>
    <w:rsid w:val="001703EB"/>
    <w:rsid w:val="00170DC9"/>
    <w:rsid w:val="00183D7B"/>
    <w:rsid w:val="00191F2E"/>
    <w:rsid w:val="00196514"/>
    <w:rsid w:val="001A462F"/>
    <w:rsid w:val="001B1779"/>
    <w:rsid w:val="001C42E3"/>
    <w:rsid w:val="001D4281"/>
    <w:rsid w:val="001E66CC"/>
    <w:rsid w:val="002100F3"/>
    <w:rsid w:val="002114DE"/>
    <w:rsid w:val="0021716F"/>
    <w:rsid w:val="00227F13"/>
    <w:rsid w:val="00232A50"/>
    <w:rsid w:val="00252248"/>
    <w:rsid w:val="00255D8B"/>
    <w:rsid w:val="002724DE"/>
    <w:rsid w:val="00275C20"/>
    <w:rsid w:val="00281C75"/>
    <w:rsid w:val="00294554"/>
    <w:rsid w:val="002A0E09"/>
    <w:rsid w:val="002A7AB2"/>
    <w:rsid w:val="002B2D6C"/>
    <w:rsid w:val="002B533D"/>
    <w:rsid w:val="002C2BAB"/>
    <w:rsid w:val="002D423A"/>
    <w:rsid w:val="002F0958"/>
    <w:rsid w:val="00300EDD"/>
    <w:rsid w:val="00304ED1"/>
    <w:rsid w:val="00322E3B"/>
    <w:rsid w:val="0032435B"/>
    <w:rsid w:val="0033108D"/>
    <w:rsid w:val="00332186"/>
    <w:rsid w:val="00346F7C"/>
    <w:rsid w:val="003731E2"/>
    <w:rsid w:val="00373249"/>
    <w:rsid w:val="00392787"/>
    <w:rsid w:val="003A06C9"/>
    <w:rsid w:val="003A1684"/>
    <w:rsid w:val="003A2A7F"/>
    <w:rsid w:val="003A53B7"/>
    <w:rsid w:val="003B00DA"/>
    <w:rsid w:val="003B11A4"/>
    <w:rsid w:val="003B57E2"/>
    <w:rsid w:val="003C3295"/>
    <w:rsid w:val="003C5F69"/>
    <w:rsid w:val="003E19AA"/>
    <w:rsid w:val="003E5953"/>
    <w:rsid w:val="00400827"/>
    <w:rsid w:val="004011D5"/>
    <w:rsid w:val="004042B8"/>
    <w:rsid w:val="00413151"/>
    <w:rsid w:val="00427608"/>
    <w:rsid w:val="00450521"/>
    <w:rsid w:val="0045391C"/>
    <w:rsid w:val="0045394A"/>
    <w:rsid w:val="00462909"/>
    <w:rsid w:val="004813FA"/>
    <w:rsid w:val="0049085F"/>
    <w:rsid w:val="00496E13"/>
    <w:rsid w:val="004B112E"/>
    <w:rsid w:val="004C01C2"/>
    <w:rsid w:val="004D4B63"/>
    <w:rsid w:val="004E2B8E"/>
    <w:rsid w:val="0050134B"/>
    <w:rsid w:val="00513DEB"/>
    <w:rsid w:val="005215D9"/>
    <w:rsid w:val="0053348A"/>
    <w:rsid w:val="0056141C"/>
    <w:rsid w:val="00581715"/>
    <w:rsid w:val="00595727"/>
    <w:rsid w:val="005A7BA3"/>
    <w:rsid w:val="005B5095"/>
    <w:rsid w:val="005D544D"/>
    <w:rsid w:val="005E15FD"/>
    <w:rsid w:val="005E4DDD"/>
    <w:rsid w:val="005E7F27"/>
    <w:rsid w:val="00604700"/>
    <w:rsid w:val="00604902"/>
    <w:rsid w:val="006101E3"/>
    <w:rsid w:val="006260B6"/>
    <w:rsid w:val="00634647"/>
    <w:rsid w:val="00650C28"/>
    <w:rsid w:val="006655AE"/>
    <w:rsid w:val="00665EB7"/>
    <w:rsid w:val="006671C7"/>
    <w:rsid w:val="006757B1"/>
    <w:rsid w:val="00681046"/>
    <w:rsid w:val="00687736"/>
    <w:rsid w:val="00692444"/>
    <w:rsid w:val="006A02A2"/>
    <w:rsid w:val="006A43A4"/>
    <w:rsid w:val="006B10FA"/>
    <w:rsid w:val="006B22B8"/>
    <w:rsid w:val="006C01B6"/>
    <w:rsid w:val="006D396E"/>
    <w:rsid w:val="006D782E"/>
    <w:rsid w:val="006E0878"/>
    <w:rsid w:val="006E5F5A"/>
    <w:rsid w:val="006F2363"/>
    <w:rsid w:val="006F7F44"/>
    <w:rsid w:val="00706894"/>
    <w:rsid w:val="00712D5E"/>
    <w:rsid w:val="007148CC"/>
    <w:rsid w:val="00717896"/>
    <w:rsid w:val="00723153"/>
    <w:rsid w:val="00727727"/>
    <w:rsid w:val="00734795"/>
    <w:rsid w:val="00751B82"/>
    <w:rsid w:val="00757B2B"/>
    <w:rsid w:val="00764364"/>
    <w:rsid w:val="007668CF"/>
    <w:rsid w:val="00774DB0"/>
    <w:rsid w:val="0077658C"/>
    <w:rsid w:val="00786F94"/>
    <w:rsid w:val="007953E8"/>
    <w:rsid w:val="00796033"/>
    <w:rsid w:val="007A621F"/>
    <w:rsid w:val="007B1A40"/>
    <w:rsid w:val="007B2E50"/>
    <w:rsid w:val="007C5849"/>
    <w:rsid w:val="007D03C7"/>
    <w:rsid w:val="007D74F6"/>
    <w:rsid w:val="007F69B2"/>
    <w:rsid w:val="00801EC8"/>
    <w:rsid w:val="0080280F"/>
    <w:rsid w:val="00803A27"/>
    <w:rsid w:val="00803FC9"/>
    <w:rsid w:val="0080639C"/>
    <w:rsid w:val="00820195"/>
    <w:rsid w:val="00840893"/>
    <w:rsid w:val="00851772"/>
    <w:rsid w:val="008610F4"/>
    <w:rsid w:val="008714C8"/>
    <w:rsid w:val="0089330F"/>
    <w:rsid w:val="00896E2D"/>
    <w:rsid w:val="008B542F"/>
    <w:rsid w:val="008C4092"/>
    <w:rsid w:val="008E1D41"/>
    <w:rsid w:val="008E1E50"/>
    <w:rsid w:val="008E4E7A"/>
    <w:rsid w:val="00912517"/>
    <w:rsid w:val="00917FC3"/>
    <w:rsid w:val="009273E3"/>
    <w:rsid w:val="0093403B"/>
    <w:rsid w:val="00944BEE"/>
    <w:rsid w:val="00945462"/>
    <w:rsid w:val="00955207"/>
    <w:rsid w:val="009605D2"/>
    <w:rsid w:val="00980AFB"/>
    <w:rsid w:val="00985018"/>
    <w:rsid w:val="00987CCF"/>
    <w:rsid w:val="0099022F"/>
    <w:rsid w:val="00996028"/>
    <w:rsid w:val="0099644C"/>
    <w:rsid w:val="009A0FC1"/>
    <w:rsid w:val="009A18F3"/>
    <w:rsid w:val="009B4265"/>
    <w:rsid w:val="009C7554"/>
    <w:rsid w:val="009E315E"/>
    <w:rsid w:val="009F673E"/>
    <w:rsid w:val="00A12049"/>
    <w:rsid w:val="00A151BF"/>
    <w:rsid w:val="00A24EBC"/>
    <w:rsid w:val="00A30467"/>
    <w:rsid w:val="00A51FDF"/>
    <w:rsid w:val="00A6216B"/>
    <w:rsid w:val="00A65C26"/>
    <w:rsid w:val="00A66641"/>
    <w:rsid w:val="00A7603C"/>
    <w:rsid w:val="00A77686"/>
    <w:rsid w:val="00A93A15"/>
    <w:rsid w:val="00AA2BBD"/>
    <w:rsid w:val="00AC3B7A"/>
    <w:rsid w:val="00AC425C"/>
    <w:rsid w:val="00AD4A46"/>
    <w:rsid w:val="00AD6378"/>
    <w:rsid w:val="00AE4807"/>
    <w:rsid w:val="00AE7F43"/>
    <w:rsid w:val="00AF2E5F"/>
    <w:rsid w:val="00AF37B7"/>
    <w:rsid w:val="00AF4872"/>
    <w:rsid w:val="00B10E17"/>
    <w:rsid w:val="00B145B9"/>
    <w:rsid w:val="00B24FF5"/>
    <w:rsid w:val="00B3089E"/>
    <w:rsid w:val="00B34F55"/>
    <w:rsid w:val="00B40378"/>
    <w:rsid w:val="00B55C6C"/>
    <w:rsid w:val="00B7373C"/>
    <w:rsid w:val="00B75450"/>
    <w:rsid w:val="00B80259"/>
    <w:rsid w:val="00B86DE6"/>
    <w:rsid w:val="00BA72E8"/>
    <w:rsid w:val="00BB009F"/>
    <w:rsid w:val="00BB063A"/>
    <w:rsid w:val="00BB7711"/>
    <w:rsid w:val="00BC2A03"/>
    <w:rsid w:val="00BC5037"/>
    <w:rsid w:val="00BC680F"/>
    <w:rsid w:val="00BC6BF9"/>
    <w:rsid w:val="00BD1E04"/>
    <w:rsid w:val="00BD4E0D"/>
    <w:rsid w:val="00BF1249"/>
    <w:rsid w:val="00BF5F54"/>
    <w:rsid w:val="00BF78D8"/>
    <w:rsid w:val="00C10DD9"/>
    <w:rsid w:val="00C2048E"/>
    <w:rsid w:val="00C23EBC"/>
    <w:rsid w:val="00C379F0"/>
    <w:rsid w:val="00C7464B"/>
    <w:rsid w:val="00C8350D"/>
    <w:rsid w:val="00C921F9"/>
    <w:rsid w:val="00CA4C38"/>
    <w:rsid w:val="00CC2384"/>
    <w:rsid w:val="00CD3980"/>
    <w:rsid w:val="00CD7C5E"/>
    <w:rsid w:val="00D02C0C"/>
    <w:rsid w:val="00D07D42"/>
    <w:rsid w:val="00D13F6E"/>
    <w:rsid w:val="00D15F40"/>
    <w:rsid w:val="00D16BFE"/>
    <w:rsid w:val="00D3410D"/>
    <w:rsid w:val="00D47652"/>
    <w:rsid w:val="00D5525B"/>
    <w:rsid w:val="00D56275"/>
    <w:rsid w:val="00D76B38"/>
    <w:rsid w:val="00D8702A"/>
    <w:rsid w:val="00DA0D4F"/>
    <w:rsid w:val="00DC3265"/>
    <w:rsid w:val="00DE132C"/>
    <w:rsid w:val="00DE58E2"/>
    <w:rsid w:val="00E03074"/>
    <w:rsid w:val="00E11B52"/>
    <w:rsid w:val="00E32934"/>
    <w:rsid w:val="00E3486B"/>
    <w:rsid w:val="00E36DAC"/>
    <w:rsid w:val="00E36F4C"/>
    <w:rsid w:val="00E37E6A"/>
    <w:rsid w:val="00E402B7"/>
    <w:rsid w:val="00E465C0"/>
    <w:rsid w:val="00E55347"/>
    <w:rsid w:val="00E5730E"/>
    <w:rsid w:val="00E625E2"/>
    <w:rsid w:val="00E642FB"/>
    <w:rsid w:val="00E73E5D"/>
    <w:rsid w:val="00E82ADB"/>
    <w:rsid w:val="00E83125"/>
    <w:rsid w:val="00E91C62"/>
    <w:rsid w:val="00EA0936"/>
    <w:rsid w:val="00EB656A"/>
    <w:rsid w:val="00ED5654"/>
    <w:rsid w:val="00EE0EA2"/>
    <w:rsid w:val="00F027E6"/>
    <w:rsid w:val="00F065A7"/>
    <w:rsid w:val="00F124C6"/>
    <w:rsid w:val="00F20429"/>
    <w:rsid w:val="00F3091F"/>
    <w:rsid w:val="00F3107E"/>
    <w:rsid w:val="00F46788"/>
    <w:rsid w:val="00F47735"/>
    <w:rsid w:val="00F52F11"/>
    <w:rsid w:val="00F77B48"/>
    <w:rsid w:val="00F91B9A"/>
    <w:rsid w:val="00FA1361"/>
    <w:rsid w:val="00FB1CBA"/>
    <w:rsid w:val="00FB4E5F"/>
    <w:rsid w:val="00FC2250"/>
    <w:rsid w:val="00FC2B3A"/>
    <w:rsid w:val="00FE324A"/>
    <w:rsid w:val="00FF405E"/>
    <w:rsid w:val="00FF58A8"/>
    <w:rsid w:val="00FF5B9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7C5849"/>
    <w:pPr>
      <w:overflowPunct w:val="false"/>
      <w:autoSpaceDE w:val="false"/>
      <w:autoSpaceDN w:val="false"/>
      <w:adjustRightInd w:val="false"/>
      <w:spacing w:after="0" w:line="240" w:lineRule="auto"/>
    </w:pPr>
    <w:rPr>
      <w:rFonts w:ascii="Courier New" w:hAnsi="Courier New" w:eastAsia="Times New Roman" w:cs="Times New Roman"/>
      <w:sz w:val="24"/>
      <w:szCs w:val="20"/>
      <w:lang w:val="en-US"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uiPriority w:val="99"/>
    <w:qFormat/>
    <w:rsid w:val="00B55C6C"/>
    <w:pPr>
      <w:overflowPunct/>
      <w:autoSpaceDE/>
      <w:autoSpaceDN/>
      <w:adjustRightInd/>
      <w:ind w:left="708"/>
    </w:pPr>
    <w:rPr>
      <w:rFonts w:ascii="Times New Roman" w:hAnsi="Times New Roman"/>
      <w:szCs w:val="24"/>
      <w:lang w:val="hr-HR" w:eastAsia="en-US"/>
    </w:rPr>
  </w:style>
  <w:style w:type="paragraph" w:styleId="Bezproreda">
    <w:name w:val="No Spacing"/>
    <w:uiPriority w:val="1"/>
    <w:qFormat/>
    <w:rsid w:val="00581715"/>
    <w:pPr>
      <w:overflowPunct w:val="false"/>
      <w:autoSpaceDE w:val="false"/>
      <w:autoSpaceDN w:val="false"/>
      <w:adjustRightInd w:val="false"/>
      <w:spacing w:after="0" w:line="240" w:lineRule="auto"/>
    </w:pPr>
    <w:rPr>
      <w:rFonts w:ascii="Courier New" w:hAnsi="Courier New" w:eastAsia="Times New Roman" w:cs="Times New Roman"/>
      <w:sz w:val="24"/>
      <w:szCs w:val="20"/>
      <w:lang w:val="en-US" w:eastAsia="hr-HR"/>
    </w:rPr>
  </w:style>
  <w:style w:type="paragraph" w:styleId="Tekstbalonia">
    <w:name w:val="Balloon Text"/>
    <w:basedOn w:val="Normal"/>
    <w:link w:val="TekstbaloniaChar"/>
    <w:uiPriority w:val="99"/>
    <w:semiHidden/>
    <w:unhideWhenUsed/>
    <w:rsid w:val="006671C7"/>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6671C7"/>
    <w:rPr>
      <w:rFonts w:ascii="Tahoma" w:hAnsi="Tahoma" w:eastAsia="Times New Roman" w:cs="Tahoma"/>
      <w:sz w:val="16"/>
      <w:szCs w:val="16"/>
      <w:lang w:val="en-US" w:eastAsia="hr-HR"/>
    </w:rPr>
  </w:style>
  <w:style w:type="paragraph" w:styleId="Zaglavlje">
    <w:name w:val="header"/>
    <w:basedOn w:val="Normal"/>
    <w:link w:val="ZaglavljeChar"/>
    <w:uiPriority w:val="99"/>
    <w:unhideWhenUsed/>
    <w:rsid w:val="00F027E6"/>
    <w:pPr>
      <w:tabs>
        <w:tab w:val="center" w:pos="4536"/>
        <w:tab w:val="right" w:pos="9072"/>
      </w:tabs>
    </w:pPr>
  </w:style>
  <w:style w:type="character" w:styleId="ZaglavljeChar" w:customStyle="true">
    <w:name w:val="Zaglavlje Char"/>
    <w:basedOn w:val="Zadanifontodlomka"/>
    <w:link w:val="Zaglavlje"/>
    <w:uiPriority w:val="99"/>
    <w:rsid w:val="00F027E6"/>
    <w:rPr>
      <w:rFonts w:ascii="Courier New" w:hAnsi="Courier New" w:eastAsia="Times New Roman" w:cs="Times New Roman"/>
      <w:sz w:val="24"/>
      <w:szCs w:val="20"/>
      <w:lang w:val="en-US" w:eastAsia="hr-HR"/>
    </w:rPr>
  </w:style>
  <w:style w:type="paragraph" w:styleId="Podnoje">
    <w:name w:val="footer"/>
    <w:basedOn w:val="Normal"/>
    <w:link w:val="PodnojeChar"/>
    <w:uiPriority w:val="99"/>
    <w:unhideWhenUsed/>
    <w:rsid w:val="00F027E6"/>
    <w:pPr>
      <w:tabs>
        <w:tab w:val="center" w:pos="4536"/>
        <w:tab w:val="right" w:pos="9072"/>
      </w:tabs>
    </w:pPr>
  </w:style>
  <w:style w:type="character" w:styleId="PodnojeChar" w:customStyle="true">
    <w:name w:val="Podnožje Char"/>
    <w:basedOn w:val="Zadanifontodlomka"/>
    <w:link w:val="Podnoje"/>
    <w:uiPriority w:val="99"/>
    <w:rsid w:val="00F027E6"/>
    <w:rPr>
      <w:rFonts w:ascii="Courier New" w:hAnsi="Courier New" w:eastAsia="Times New Roman" w:cs="Times New Roman"/>
      <w:sz w:val="24"/>
      <w:szCs w:val="20"/>
      <w:lang w:val="en-US" w:eastAsia="hr-HR"/>
    </w:rPr>
  </w:style>
  <w:style w:type="character" w:styleId="Tekstrezerviranogmjesta">
    <w:name w:val="Placeholder Text"/>
    <w:basedOn w:val="Zadanifontodlomka"/>
    <w:uiPriority w:val="99"/>
    <w:semiHidden/>
    <w:rsid w:val="00CD3980"/>
    <w:rPr>
      <w:color w:val="808080"/>
      <w:bdr w:val="none" w:color="auto" w:sz="0" w:space="0"/>
      <w:shd w:val="clear" w:color="auto" w:fill="auto"/>
    </w:rPr>
  </w:style>
  <w:style w:type="character" w:styleId="eSPISCCParagraphDefaultFont" w:customStyle="true">
    <w:name w:val="eSPIS_CC_Paragraph Default Font"/>
    <w:basedOn w:val="Zadanifontodlomka"/>
    <w:rsid w:val="00CD3980"/>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CD3980"/>
    <w:rPr>
      <w:rFonts w:ascii="Arial" w:hAnsi="Arial" w:cs="Arial"/>
      <w:szCs w:val="24"/>
      <w:bdr w:val="none" w:color="auto" w:sz="0" w:space="0"/>
      <w:shd w:val="clear" w:color="auto" w:fill="FFFFCC"/>
      <w:lang w:val="hr-HR"/>
    </w:rPr>
  </w:style>
  <w:style w:type="character" w:styleId="PozadinaSvijetloCrvena" w:customStyle="true">
    <w:name w:val="Pozadina_SvijetloCrvena"/>
    <w:basedOn w:val="eSPISCCParagraphDefaultFont"/>
    <w:rsid w:val="00CD3980"/>
    <w:rPr>
      <w:rFonts w:ascii="Arial" w:hAnsi="Arial" w:cs="Arial"/>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CD3980"/>
    <w:rPr>
      <w:rFonts w:ascii="Arial" w:hAnsi="Arial" w:cs="Arial"/>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C5849"/>
    <w:pPr>
      <w:overflowPunct w:val="0"/>
      <w:autoSpaceDE w:val="0"/>
      <w:autoSpaceDN w:val="0"/>
      <w:adjustRightInd w:val="0"/>
      <w:spacing w:after="0" w:line="240" w:lineRule="auto"/>
    </w:pPr>
    <w:rPr>
      <w:rFonts w:ascii="Courier New" w:cs="Times New Roman" w:eastAsia="Times New Roman" w:hAnsi="Courier New"/>
      <w:sz w:val="24"/>
      <w:szCs w:val="20"/>
      <w:lang w:eastAsia="hr-HR"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99"/>
    <w:qFormat/>
    <w:rsid w:val="00B55C6C"/>
    <w:pPr>
      <w:overflowPunct/>
      <w:autoSpaceDE/>
      <w:autoSpaceDN/>
      <w:adjustRightInd/>
      <w:ind w:left="708"/>
    </w:pPr>
    <w:rPr>
      <w:rFonts w:ascii="Times New Roman" w:hAnsi="Times New Roman"/>
      <w:szCs w:val="24"/>
      <w:lang w:eastAsia="en-US" w:val="hr-HR"/>
    </w:rPr>
  </w:style>
  <w:style w:styleId="Bezproreda" w:type="paragraph">
    <w:name w:val="No Spacing"/>
    <w:uiPriority w:val="1"/>
    <w:qFormat/>
    <w:rsid w:val="00581715"/>
    <w:pPr>
      <w:overflowPunct w:val="0"/>
      <w:autoSpaceDE w:val="0"/>
      <w:autoSpaceDN w:val="0"/>
      <w:adjustRightInd w:val="0"/>
      <w:spacing w:after="0" w:line="240" w:lineRule="auto"/>
    </w:pPr>
    <w:rPr>
      <w:rFonts w:ascii="Courier New" w:cs="Times New Roman" w:eastAsia="Times New Roman" w:hAnsi="Courier New"/>
      <w:sz w:val="24"/>
      <w:szCs w:val="20"/>
      <w:lang w:eastAsia="hr-HR" w:val="en-US"/>
    </w:rPr>
  </w:style>
  <w:style w:styleId="Tekstbalonia" w:type="paragraph">
    <w:name w:val="Balloon Text"/>
    <w:basedOn w:val="Normal"/>
    <w:link w:val="TekstbaloniaChar"/>
    <w:uiPriority w:val="99"/>
    <w:semiHidden/>
    <w:unhideWhenUsed/>
    <w:rsid w:val="006671C7"/>
    <w:rPr>
      <w:rFonts w:ascii="Tahoma" w:cs="Tahoma" w:hAnsi="Tahoma"/>
      <w:sz w:val="16"/>
      <w:szCs w:val="16"/>
    </w:rPr>
  </w:style>
  <w:style w:customStyle="1" w:styleId="TekstbaloniaChar" w:type="character">
    <w:name w:val="Tekst balončića Char"/>
    <w:basedOn w:val="Zadanifontodlomka"/>
    <w:link w:val="Tekstbalonia"/>
    <w:uiPriority w:val="99"/>
    <w:semiHidden/>
    <w:rsid w:val="006671C7"/>
    <w:rPr>
      <w:rFonts w:ascii="Tahoma" w:cs="Tahoma" w:eastAsia="Times New Roman" w:hAnsi="Tahoma"/>
      <w:sz w:val="16"/>
      <w:szCs w:val="16"/>
      <w:lang w:eastAsia="hr-HR" w:val="en-US"/>
    </w:rPr>
  </w:style>
  <w:style w:styleId="Zaglavlje" w:type="paragraph">
    <w:name w:val="header"/>
    <w:basedOn w:val="Normal"/>
    <w:link w:val="ZaglavljeChar"/>
    <w:uiPriority w:val="99"/>
    <w:unhideWhenUsed/>
    <w:rsid w:val="00F027E6"/>
    <w:pPr>
      <w:tabs>
        <w:tab w:pos="4536" w:val="center"/>
        <w:tab w:pos="9072" w:val="right"/>
      </w:tabs>
    </w:pPr>
  </w:style>
  <w:style w:customStyle="1" w:styleId="ZaglavljeChar" w:type="character">
    <w:name w:val="Zaglavlje Char"/>
    <w:basedOn w:val="Zadanifontodlomka"/>
    <w:link w:val="Zaglavlje"/>
    <w:uiPriority w:val="99"/>
    <w:rsid w:val="00F027E6"/>
    <w:rPr>
      <w:rFonts w:ascii="Courier New" w:cs="Times New Roman" w:eastAsia="Times New Roman" w:hAnsi="Courier New"/>
      <w:sz w:val="24"/>
      <w:szCs w:val="20"/>
      <w:lang w:eastAsia="hr-HR" w:val="en-US"/>
    </w:rPr>
  </w:style>
  <w:style w:styleId="Podnoje" w:type="paragraph">
    <w:name w:val="footer"/>
    <w:basedOn w:val="Normal"/>
    <w:link w:val="PodnojeChar"/>
    <w:uiPriority w:val="99"/>
    <w:unhideWhenUsed/>
    <w:rsid w:val="00F027E6"/>
    <w:pPr>
      <w:tabs>
        <w:tab w:pos="4536" w:val="center"/>
        <w:tab w:pos="9072" w:val="right"/>
      </w:tabs>
    </w:pPr>
  </w:style>
  <w:style w:customStyle="1" w:styleId="PodnojeChar" w:type="character">
    <w:name w:val="Podnožje Char"/>
    <w:basedOn w:val="Zadanifontodlomka"/>
    <w:link w:val="Podnoje"/>
    <w:uiPriority w:val="99"/>
    <w:rsid w:val="00F027E6"/>
    <w:rPr>
      <w:rFonts w:ascii="Courier New" w:cs="Times New Roman" w:eastAsia="Times New Roman" w:hAnsi="Courier New"/>
      <w:sz w:val="24"/>
      <w:szCs w:val="20"/>
      <w:lang w:eastAsia="hr-HR" w:val="en-US"/>
    </w:rPr>
  </w:style>
  <w:style w:styleId="Tekstrezerviranogmjesta" w:type="character">
    <w:name w:val="Placeholder Text"/>
    <w:basedOn w:val="Zadanifontodlomka"/>
    <w:uiPriority w:val="99"/>
    <w:semiHidden/>
    <w:rsid w:val="00CD3980"/>
    <w:rPr>
      <w:color w:val="808080"/>
      <w:bdr w:color="auto" w:space="0" w:sz="0" w:val="none"/>
      <w:shd w:color="auto" w:fill="auto" w:val="clear"/>
    </w:rPr>
  </w:style>
  <w:style w:customStyle="1" w:styleId="eSPISCCParagraphDefaultFont" w:type="character">
    <w:name w:val="eSPIS_CC_Paragraph Default Font"/>
    <w:basedOn w:val="Zadanifontodlomka"/>
    <w:rsid w:val="00CD398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D3980"/>
    <w:rPr>
      <w:rFonts w:ascii="Arial" w:cs="Arial" w:hAnsi="Arial"/>
      <w:szCs w:val="24"/>
      <w:bdr w:color="auto" w:space="0" w:sz="0" w:val="none"/>
      <w:shd w:color="auto" w:fill="FFFFCC" w:val="clear"/>
      <w:lang w:val="hr-HR"/>
    </w:rPr>
  </w:style>
  <w:style w:customStyle="1" w:styleId="PozadinaSvijetloCrvena" w:type="character">
    <w:name w:val="Pozadina_SvijetloCrvena"/>
    <w:basedOn w:val="eSPISCCParagraphDefaultFont"/>
    <w:rsid w:val="00CD3980"/>
    <w:rPr>
      <w:rFonts w:ascii="Arial" w:cs="Arial" w:hAnsi="Arial"/>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D3980"/>
    <w:rPr>
      <w:rFonts w:ascii="Arial" w:cs="Arial" w:hAnsi="Arial"/>
      <w:sz w:val="24"/>
      <w:szCs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4534503">
      <w:bodyDiv w:val="true"/>
      <w:marLeft w:val="0"/>
      <w:marRight w:val="0"/>
      <w:marTop w:val="0"/>
      <w:marBottom w:val="0"/>
      <w:divBdr>
        <w:top w:val="none" w:color="auto" w:sz="0" w:space="0"/>
        <w:left w:val="none" w:color="auto" w:sz="0" w:space="0"/>
        <w:bottom w:val="none" w:color="auto" w:sz="0" w:space="0"/>
        <w:right w:val="none" w:color="auto" w:sz="0" w:space="0"/>
      </w:divBdr>
    </w:div>
    <w:div w:id="204363315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numbering.xml" Type="http://schemas.openxmlformats.org/officeDocument/2006/relationships/numbering" Id="rId3"/><Relationship Target="webSettings.xml" Type="http://schemas.openxmlformats.org/officeDocument/2006/relationships/webSetting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ntTable.xml" Type="http://schemas.openxmlformats.org/officeDocument/2006/relationships/fontTable"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Users\mdurin\Desktop\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73</izvorni_sadrzaj>
    <derivirana_varijabla naziv="DomainObject.Prostorija.Naziv_1">Soba 73</derivirana_varijabla>
  </DomainObject.Prostorija.Naziv>
  <DomainObject.Prostorija.Oznaka>
    <izvorni_sadrzaj>SS SB</izvorni_sadrzaj>
    <derivirana_varijabla naziv="DomainObject.Prostorija.Oznaka_1">SS SB</derivirana_varijabla>
  </DomainObject.Prostorija.Oznaka>
  <DomainObject.Obrazlozenje>
    <izvorni_sadrzaj/>
    <derivirana_varijabla naziv="DomainObject.Obrazlozenje_1"/>
  </DomainObject.Obrazlozenje>
  <DomainObject.StvarniPocetakDatum>
    <izvorni_sadrzaj>21. lipnja 2021.</izvorni_sadrzaj>
    <derivirana_varijabla naziv="DomainObject.StvarniPocetakDatum_1">21. lipnja 2021.</derivirana_varijabla>
  </DomainObject.StvarniPocetakDatum>
  <DomainObject.StvarniZavrsetakDatum>
    <izvorni_sadrzaj>21. lipnja 2021.</izvorni_sadrzaj>
    <derivirana_varijabla naziv="DomainObject.StvarniZavrsetakDatum_1">21. lipnja 2021.</derivirana_varijabla>
  </DomainObject.StvarniZavrsetakDatum>
  <DomainObject.PlaniraniZavrsetakDatum>
    <izvorni_sadrzaj>21. lipnja 2021.</izvorni_sadrzaj>
    <derivirana_varijabla naziv="DomainObject.PlaniraniZavrsetakDatum_1">21. lipnja 2021.</derivirana_varijabla>
  </DomainObject.PlaniraniZavrsetakDatum>
  <DomainObject.PlaniraniPocetakDatum>
    <izvorni_sadrzaj>21. lipnja 2021.</izvorni_sadrzaj>
    <derivirana_varijabla naziv="DomainObject.PlaniraniPocetakDatum_1">21. lipnja 2021.</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10:55</izvorni_sadrzaj>
    <derivirana_varijabla naziv="DomainObject.StvarniZavrsetakVrijeme_1">10:55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21. lipnja 2021.</izvorni_sadrzaj>
    <derivirana_varijabla naziv="DomainObject.Zapisnik.DatumKreiranja_1">21. lipnja 2021.</derivirana_varijabla>
  </DomainObject.Zapisnik.DatumKreiranja>
  <DomainObject.Zapisnik.ImovinskaKorist>
    <izvorni_sadrzaj/>
    <derivirana_varijabla naziv="DomainObject.Zapisnik.ImovinskaKorist_1"/>
  </DomainObject.Zapisnik.ImovinskaKorist>
  <DomainObject.Zapisnik.Oznaka>
    <izvorni_sadrzaj>St-38/2021-38</izvorni_sadrzaj>
    <derivirana_varijabla naziv="DomainObject.Zapisnik.Oznaka_1">St-38/2021-38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izvorni_sadrzaj>
    <derivirana_varijabla naziv="DomainObject.Predmet.Broj_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siječnja 2021.</izvorni_sadrzaj>
    <derivirana_varijabla naziv="DomainObject.Predmet.DatumOsnivanja_1">14. siječnja 2021.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St-38/2021</izvorni_sadrzaj>
    <derivirana_varijabla naziv="DomainObject.Predmet.OznakaBroj_1">St-38/2021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HARD ISLAND d. o. o.</izvorni_sadrzaj>
    <derivirana_varijabla naziv="DomainObject.Predmet.ProtustrankaFormated_1">  HARD ISLAND d. o. o.</derivirana_varijabla>
  </DomainObject.Predmet.ProtustrankaFormated>
  <DomainObject.Predmet.ProtustrankaFormatedOIB>
    <izvorni_sadrzaj>  HARD ISLAND d. o. o., OIB 18746580067</izvorni_sadrzaj>
    <derivirana_varijabla naziv="DomainObject.Predmet.ProtustrankaFormatedOIB_1">  HARD ISLAND d. o. o., OIB 18746580067</derivirana_varijabla>
  </DomainObject.Predmet.ProtustrankaFormatedOIB>
  <DomainObject.Predmet.ProtustrankaFormatedWithAdress>
    <izvorni_sadrzaj> HARD ISLAND d. o. o., Hrelička 37, 10000 Zagreb</izvorni_sadrzaj>
    <derivirana_varijabla naziv="DomainObject.Predmet.ProtustrankaFormatedWithAdress_1"> HARD ISLAND d. o. o., Hrelička 37, 10000 Zagreb</derivirana_varijabla>
  </DomainObject.Predmet.ProtustrankaFormatedWithAdress>
  <DomainObject.Predmet.ProtustrankaFormatedWithAdressOIB>
    <izvorni_sadrzaj> HARD ISLAND d. o. o., OIB 18746580067, Hrelička 37, 10000 Zagreb</izvorni_sadrzaj>
    <derivirana_varijabla naziv="DomainObject.Predmet.ProtustrankaFormatedWithAdressOIB_1"> HARD ISLAND d. o. o., OIB 18746580067, Hrelička 37, 10000 Zagreb</derivirana_varijabla>
  </DomainObject.Predmet.ProtustrankaFormatedWithAdressOIB>
  <DomainObject.Predmet.ProtustrankaWithAdress>
    <izvorni_sadrzaj>HARD ISLAND d. o. o. Hrelička 37, 10000 Zagreb</izvorni_sadrzaj>
    <derivirana_varijabla naziv="DomainObject.Predmet.ProtustrankaWithAdress_1">HARD ISLAND d. o. o. Hrelička 37, 10000 Zagreb</derivirana_varijabla>
  </DomainObject.Predmet.ProtustrankaWithAdress>
  <DomainObject.Predmet.ProtustrankaWithAdressOIB>
    <izvorni_sadrzaj>HARD ISLAND d. o. o., OIB 18746580067, Hrelička 37, 10000 Zagreb</izvorni_sadrzaj>
    <derivirana_varijabla naziv="DomainObject.Predmet.ProtustrankaWithAdressOIB_1">HARD ISLAND d. o. o., OIB 18746580067, Hrelička 37, 10000 Zagreb</derivirana_varijabla>
  </DomainObject.Predmet.ProtustrankaWithAdressOIB>
  <DomainObject.Predmet.ProtustrankaNazivFormated>
    <izvorni_sadrzaj>HARD ISLAND d. o. o.</izvorni_sadrzaj>
    <derivirana_varijabla naziv="DomainObject.Predmet.ProtustrankaNazivFormated_1">HARD ISLAND d. o. o.</derivirana_varijabla>
  </DomainObject.Predmet.ProtustrankaNazivFormated>
  <DomainObject.Predmet.ProtustrankaNazivFormatedOIB>
    <izvorni_sadrzaj>HARD ISLAND d. o. o., OIB 18746580067</izvorni_sadrzaj>
    <derivirana_varijabla naziv="DomainObject.Predmet.ProtustrankaNazivFormatedOIB_1">HARD ISLAND d. o. o., OIB 18746580067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ZJAKA društvo s ograničenom odgovornošću za savjetovanje i usluge zastupanog po punomoćniku Marijo Granić; Hrvatsko društvo skladatelja</izvorni_sadrzaj>
    <derivirana_varijabla naziv="DomainObject.Predmet.StrankaFormated_1">  ZJAKA društvo s ograničenom odgovornošću za savjetovanje i usluge zastupanog po punomoćniku Marijo Granić; Hrvatsko društvo skladatelja</derivirana_varijabla>
  </DomainObject.Predmet.StrankaFormated>
  <DomainObject.Predmet.StrankaFormatedOIB>
    <izvorni_sadrzaj>  ZJAKA društvo s ograničenom odgovornošću za savjetovanje i usluge, OIB 13695599579 zastupanog po punomoćniku Marijo Granić; Hrvatsko društvo skladatelja, OIB 56668956985</izvorni_sadrzaj>
    <derivirana_varijabla naziv="DomainObject.Predmet.StrankaFormatedOIB_1">  ZJAKA društvo s ograničenom odgovornošću za savjetovanje i usluge, OIB 13695599579 zastupanog po punomoćniku Marijo Granić; Hrvatsko društvo skladatelja, OIB 56668956985</derivirana_varijabla>
  </DomainObject.Predmet.StrankaFormatedOIB>
  <DomainObject.Predmet.StrankaFormatedWithAdress>
    <izvorni_sadrzaj> ZJAKA društvo s ograničenom odgovornošću za savjetovanje i usluge, Doverska 37, 21000 Split zastupanog po punomoćniku Marijo Granić; Hrvatsko društvo skladatelja</izvorni_sadrzaj>
    <derivirana_varijabla naziv="DomainObject.Predmet.StrankaFormatedWithAdress_1"> ZJAKA društvo s ograničenom odgovornošću za savjetovanje i usluge, Doverska 37, 21000 Split zastupanog po punomoćniku Marijo Granić; Hrvatsko društvo skladatelja</derivirana_varijabla>
  </DomainObject.Predmet.StrankaFormatedWithAdress>
  <DomainObject.Predmet.StrankaFormatedWithAdressOIB>
    <izvorni_sadrzaj> ZJAKA društvo s ograničenom odgovornošću za savjetovanje i usluge, OIB 13695599579, Doverska 37, 21000 Split zastupanog po punomoćniku Marijo Granić; Hrvatsko društvo skladatelja, OIB 56668956985</izvorni_sadrzaj>
    <derivirana_varijabla naziv="DomainObject.Predmet.StrankaFormatedWithAdressOIB_1"> ZJAKA društvo s ograničenom odgovornošću za savjetovanje i usluge, OIB 13695599579, Doverska 37, 21000 Split zastupanog po punomoćniku Marijo Granić; Hrvatsko društvo skladatelja, OIB 56668956985</derivirana_varijabla>
  </DomainObject.Predmet.StrankaFormatedWithAdressOIB>
  <DomainObject.Predmet.StrankaWithAdress>
    <izvorni_sadrzaj>ZJAKA društvo s ograničenom odgovornošću za savjetovanje i usluge Doverska 37,21000 Split,Hrvatsko društvo skladatelja </izvorni_sadrzaj>
    <derivirana_varijabla naziv="DomainObject.Predmet.StrankaWithAdress_1">ZJAKA društvo s ograničenom odgovornošću za savjetovanje i usluge Doverska 37,21000 Split,Hrvatsko društvo skladatelja </derivirana_varijabla>
  </DomainObject.Predmet.StrankaWithAdress>
  <DomainObject.Predmet.StrankaWithAdressOIB>
    <izvorni_sadrzaj>ZJAKA društvo s ograničenom odgovornošću za savjetovanje i usluge, OIB 13695599579, Doverska 37,21000 Split,Hrvatsko društvo skladatelja, OIB 56668956985</izvorni_sadrzaj>
    <derivirana_varijabla naziv="DomainObject.Predmet.StrankaWithAdressOIB_1">ZJAKA društvo s ograničenom odgovornošću za savjetovanje i usluge, OIB 13695599579, Doverska 37,21000 Split,Hrvatsko društvo skladatelja, OIB 56668956985</derivirana_varijabla>
  </DomainObject.Predmet.StrankaWithAdressOIB>
  <DomainObject.Predmet.StrankaNazivFormated>
    <izvorni_sadrzaj>ZJAKA društvo s ograničenom odgovornošću za savjetovanje i usluge,Hrvatsko društvo skladatelja</izvorni_sadrzaj>
    <derivirana_varijabla naziv="DomainObject.Predmet.StrankaNazivFormated_1">ZJAKA društvo s ograničenom odgovornošću za savjetovanje i usluge,Hrvatsko društvo skladatelja</derivirana_varijabla>
  </DomainObject.Predmet.StrankaNazivFormated>
  <DomainObject.Predmet.StrankaNazivFormatedOIB>
    <izvorni_sadrzaj>ZJAKA društvo s ograničenom odgovornošću za savjetovanje i usluge, OIB 13695599579,Hrvatsko društvo skladatelja, OIB 56668956985</izvorni_sadrzaj>
    <derivirana_varijabla naziv="DomainObject.Predmet.StrankaNazivFormatedOIB_1">ZJAKA društvo s ograničenom odgovornošću za savjetovanje i usluge, OIB 13695599579,Hrvatsko društvo skladatelja, OIB 56668956985</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Đurin</izvorni_sadrzaj>
    <derivirana_varijabla naziv="DomainObject.Predmet.Zapisnicar_1">Marija Đurin</derivirana_varijabla>
  </DomainObject.Predmet.Zapisnicar>
  <DomainObject.Predmet.StrankaListFormated>
    <izvorni_sadrzaj>
      <item>ZJAKA društvo s ograničenom odgovornošću za savjetovanje i usluge zastupanog po punomoćniku Marijo Granić</item>
      <item>Hrvatsko društvo skladatelja</item>
    </izvorni_sadrzaj>
    <derivirana_varijabla naziv="DomainObject.Predmet.StrankaListFormated_1">
      <item>ZJAKA društvo s ograničenom odgovornošću za savjetovanje i usluge zastupanog po punomoćniku Marijo Granić</item>
      <item>Hrvatsko društvo skladatelja</item>
    </derivirana_varijabla>
  </DomainObject.Predmet.StrankaListFormated>
  <DomainObject.Predmet.StrankaListFormatedOIB>
    <izvorni_sadrzaj>
      <item>ZJAKA društvo s ograničenom odgovornošću za savjetovanje i usluge, OIB 13695599579 zastupanog po punomoćniku Marijo Granić</item>
      <item>Hrvatsko društvo skladatelja, OIB 56668956985</item>
    </izvorni_sadrzaj>
    <derivirana_varijabla naziv="DomainObject.Predmet.StrankaListFormatedOIB_1">
      <item>ZJAKA društvo s ograničenom odgovornošću za savjetovanje i usluge, OIB 13695599579 zastupanog po punomoćniku Marijo Granić</item>
      <item>Hrvatsko društvo skladatelja, OIB 56668956985</item>
    </derivirana_varijabla>
  </DomainObject.Predmet.StrankaListFormatedOIB>
  <DomainObject.Predmet.StrankaListFormatedWithAdress>
    <izvorni_sadrzaj>
      <item>ZJAKA društvo s ograničenom odgovornošću za savjetovanje i usluge, Doverska 37, 21000 Split zastupanog po punomoćniku Marijo Granić</item>
      <item>Hrvatsko društvo skladatelja</item>
    </izvorni_sadrzaj>
    <derivirana_varijabla naziv="DomainObject.Predmet.StrankaListFormatedWithAdress_1">
      <item>ZJAKA društvo s ograničenom odgovornošću za savjetovanje i usluge, Doverska 37, 21000 Split zastupanog po punomoćniku Marijo Granić</item>
      <item>Hrvatsko društvo skladatelja</item>
    </derivirana_varijabla>
  </DomainObject.Predmet.StrankaListFormatedWithAdress>
  <DomainObject.Predmet.StrankaListFormatedWithAdressOIB>
    <izvorni_sadrzaj>
      <item>ZJAKA društvo s ograničenom odgovornošću za savjetovanje i usluge, OIB 13695599579, Doverska 37, 21000 Split zastupanog po punomoćniku Marijo Granić</item>
      <item>Hrvatsko društvo skladatelja, OIB 56668956985</item>
    </izvorni_sadrzaj>
    <derivirana_varijabla naziv="DomainObject.Predmet.StrankaListFormatedWithAdressOIB_1">
      <item>ZJAKA društvo s ograničenom odgovornošću za savjetovanje i usluge, OIB 13695599579, Doverska 37, 21000 Split zastupanog po punomoćniku Marijo Granić</item>
      <item>Hrvatsko društvo skladatelja, OIB 56668956985</item>
    </derivirana_varijabla>
  </DomainObject.Predmet.StrankaListFormatedWithAdressOIB>
  <DomainObject.Predmet.StrankaListNazivFormated>
    <izvorni_sadrzaj>
      <item>ZJAKA društvo s ograničenom odgovornošću za savjetovanje i usluge</item>
      <item>Hrvatsko društvo skladatelja</item>
    </izvorni_sadrzaj>
    <derivirana_varijabla naziv="DomainObject.Predmet.StrankaListNazivFormated_1">
      <item>ZJAKA društvo s ograničenom odgovornošću za savjetovanje i usluge</item>
      <item>Hrvatsko društvo skladatelja</item>
    </derivirana_varijabla>
  </DomainObject.Predmet.StrankaListNazivFormated>
  <DomainObject.Predmet.StrankaListNazivFormatedOIB>
    <izvorni_sadrzaj>
      <item>ZJAKA društvo s ograničenom odgovornošću za savjetovanje i usluge, OIB 13695599579</item>
      <item>Hrvatsko društvo skladatelja, OIB 56668956985</item>
    </izvorni_sadrzaj>
    <derivirana_varijabla naziv="DomainObject.Predmet.StrankaListNazivFormatedOIB_1">
      <item>ZJAKA društvo s ograničenom odgovornošću za savjetovanje i usluge, OIB 13695599579</item>
      <item>Hrvatsko društvo skladatelja, OIB 56668956985</item>
    </derivirana_varijabla>
  </DomainObject.Predmet.StrankaListNazivFormatedOIB>
  <DomainObject.Predmet.ProtuStrankaListFormated>
    <izvorni_sadrzaj>
      <item>HARD ISLAND d. o. o.</item>
    </izvorni_sadrzaj>
    <derivirana_varijabla naziv="DomainObject.Predmet.ProtuStrankaListFormated_1">
      <item>HARD ISLAND d. o. o.</item>
    </derivirana_varijabla>
  </DomainObject.Predmet.ProtuStrankaListFormated>
  <DomainObject.Predmet.ProtuStrankaListFormatedOIB>
    <izvorni_sadrzaj>
      <item>HARD ISLAND d. o. o., OIB 18746580067</item>
    </izvorni_sadrzaj>
    <derivirana_varijabla naziv="DomainObject.Predmet.ProtuStrankaListFormatedOIB_1">
      <item>HARD ISLAND d. o. o., OIB 18746580067</item>
    </derivirana_varijabla>
  </DomainObject.Predmet.ProtuStrankaListFormatedOIB>
  <DomainObject.Predmet.ProtuStrankaListFormatedWithAdress>
    <izvorni_sadrzaj>
      <item>HARD ISLAND d. o. o., Hrelička 37, 10000 Zagreb</item>
    </izvorni_sadrzaj>
    <derivirana_varijabla naziv="DomainObject.Predmet.ProtuStrankaListFormatedWithAdress_1">
      <item>HARD ISLAND d. o. o., Hrelička 37, 10000 Zagreb</item>
    </derivirana_varijabla>
  </DomainObject.Predmet.ProtuStrankaListFormatedWithAdress>
  <DomainObject.Predmet.ProtuStrankaListFormatedWithAdressOIB>
    <izvorni_sadrzaj>
      <item>HARD ISLAND d. o. o., OIB 18746580067, Hrelička 37, 10000 Zagreb</item>
    </izvorni_sadrzaj>
    <derivirana_varijabla naziv="DomainObject.Predmet.ProtuStrankaListFormatedWithAdressOIB_1">
      <item>HARD ISLAND d. o. o., OIB 18746580067, Hrelička 37, 10000 Zagreb</item>
    </derivirana_varijabla>
  </DomainObject.Predmet.ProtuStrankaListFormatedWithAdressOIB>
  <DomainObject.Predmet.ProtuStrankaListNazivFormated>
    <izvorni_sadrzaj>
      <item>HARD ISLAND d. o. o.</item>
    </izvorni_sadrzaj>
    <derivirana_varijabla naziv="DomainObject.Predmet.ProtuStrankaListNazivFormated_1">
      <item>HARD ISLAND d. o. o.</item>
    </derivirana_varijabla>
  </DomainObject.Predmet.ProtuStrankaListNazivFormated>
  <DomainObject.Predmet.ProtuStrankaListNazivFormatedOIB>
    <izvorni_sadrzaj>
      <item>HARD ISLAND d. o. o., OIB 18746580067</item>
    </izvorni_sadrzaj>
    <derivirana_varijabla naziv="DomainObject.Predmet.ProtuStrankaListNazivFormatedOIB_1">
      <item>HARD ISLAND d. o. o., OIB 18746580067</item>
    </derivirana_varijabla>
  </DomainObject.Predmet.ProtuStrankaListNazivFormatedOIB>
  <DomainObject.Predmet.OstaliListFormated>
    <izvorni_sadrzaj>
      <item>Marijo Granić punomoćnik sudionika u postupku ZJAKA društvo s ograničenom odgovornošću za savjetovanje i usluge</item>
      <item>Mario Benić</item>
      <item>Dino Perković</item>
      <item>Branko Smrtić</item>
      <item>Petar Krnić</item>
      <item>Pavle Fellner</item>
      <item>Gabrijel Zovak</item>
      <item>Ivana Đurinac Vuković</item>
      <item>Joško Perković</item>
      <item>Bruno Perković</item>
      <item>Ivana Đurinac Vuković</item>
      <item>Joško Perković</item>
      <item>Bruno Perković</item>
      <item>Gabrijel Zovak</item>
    </izvorni_sadrzaj>
    <derivirana_varijabla naziv="DomainObject.Predmet.OstaliListFormated_1">
      <item>Marijo Granić punomoćnik sudionika u postupku ZJAKA društvo s ograničenom odgovornošću za savjetovanje i usluge</item>
      <item>Mario Benić</item>
      <item>Dino Perković</item>
      <item>Branko Smrtić</item>
      <item>Petar Krnić</item>
      <item>Pavle Fellner</item>
      <item>Gabrijel Zovak</item>
      <item>Ivana Đurinac Vuković</item>
      <item>Joško Perković</item>
      <item>Bruno Perković</item>
      <item>Ivana Đurinac Vuković</item>
      <item>Joško Perković</item>
      <item>Bruno Perković</item>
      <item>Gabrijel Zovak</item>
    </derivirana_varijabla>
  </DomainObject.Predmet.OstaliListFormated>
  <DomainObject.Predmet.OstaliListFormatedOIB>
    <izvorni_sadrzaj>
      <item>Marijo Granić, OIB 57617355049 punomoćnik sudionika u postupku ZJAKA društvo s ograničenom odgovornošću za savjetovanje i usluge</item>
      <item>Mario Benić</item>
      <item>Dino Perković</item>
      <item>Branko Smrtić</item>
      <item>Petar Krnić, OIB 15536465631</item>
      <item>Pavle Fellner, OIB 66210646862</item>
      <item>Gabrijel Zovak</item>
      <item>Ivana Đurinac Vuković, OIB 07934238005</item>
      <item>Joško Perković</item>
      <item>Bruno Perković</item>
      <item>Ivana Đurinac Vuković</item>
      <item>Joško Perković</item>
      <item>Bruno Perković</item>
      <item>Gabrijel Zovak</item>
    </izvorni_sadrzaj>
    <derivirana_varijabla naziv="DomainObject.Predmet.OstaliListFormatedOIB_1">
      <item>Marijo Granić, OIB 57617355049 punomoćnik sudionika u postupku ZJAKA društvo s ograničenom odgovornošću za savjetovanje i usluge</item>
      <item>Mario Benić</item>
      <item>Dino Perković</item>
      <item>Branko Smrtić</item>
      <item>Petar Krnić, OIB 15536465631</item>
      <item>Pavle Fellner, OIB 66210646862</item>
      <item>Gabrijel Zovak</item>
      <item>Ivana Đurinac Vuković, OIB 07934238005</item>
      <item>Joško Perković</item>
      <item>Bruno Perković</item>
      <item>Ivana Đurinac Vuković</item>
      <item>Joško Perković</item>
      <item>Bruno Perković</item>
      <item>Gabrijel Zovak</item>
    </derivirana_varijabla>
  </DomainObject.Predmet.OstaliListFormatedOIB>
  <DomainObject.Predmet.OstaliListFormatedWithAdress>
    <izvorni_sadrzaj>
      <item>Marijo Granić, Starčevićeva 13, 21000 Split punomoćnik sudionika u postupku ZJAKA društvo s ograničenom odgovornošću za savjetovanje i usluge</item>
      <item>Mario Benić, Hrelićka ulica 47, 10000 Zagreb</item>
      <item>Dino Perković, Doverska 37, 21000 Split</item>
      <item>Branko Smrtić</item>
      <item>Petar Krnić, Mažuranićeva 11, 35000 Slavonski Brod</item>
      <item>Pavle Fellner, Jurišićeva 1A, 10000 Zagreb</item>
      <item>Gabrijel Zovak</item>
      <item>Ivana Đurinac Vuković, Trg pobjede 24, 35000 Slavonski Brod</item>
      <item>Joško Perković</item>
      <item>Bruno Perković</item>
      <item>Ivana Đurinac Vuković</item>
      <item>Joško Perković</item>
      <item>Bruno Perković</item>
      <item>Gabrijel Zovak</item>
    </izvorni_sadrzaj>
    <derivirana_varijabla naziv="DomainObject.Predmet.OstaliListFormatedWithAdress_1">
      <item>Marijo Granić, Starčevićeva 13, 21000 Split punomoćnik sudionika u postupku ZJAKA društvo s ograničenom odgovornošću za savjetovanje i usluge</item>
      <item>Mario Benić, Hrelićka ulica 47, 10000 Zagreb</item>
      <item>Dino Perković, Doverska 37, 21000 Split</item>
      <item>Branko Smrtić</item>
      <item>Petar Krnić, Mažuranićeva 11, 35000 Slavonski Brod</item>
      <item>Pavle Fellner, Jurišićeva 1A, 10000 Zagreb</item>
      <item>Gabrijel Zovak</item>
      <item>Ivana Đurinac Vuković, Trg pobjede 24, 35000 Slavonski Brod</item>
      <item>Joško Perković</item>
      <item>Bruno Perković</item>
      <item>Ivana Đurinac Vuković</item>
      <item>Joško Perković</item>
      <item>Bruno Perković</item>
      <item>Gabrijel Zovak</item>
    </derivirana_varijabla>
  </DomainObject.Predmet.OstaliListFormatedWithAdress>
  <DomainObject.Predmet.OstaliListFormatedWithAdressOIB>
    <izvorni_sadrzaj>
      <item>Marijo Granić, OIB 57617355049, Starčevićeva 13, 21000 Split punomoćnik sudionika u postupku ZJAKA društvo s ograničenom odgovornošću za savjetovanje i usluge</item>
      <item>Mario Benić, Hrelićka ulica 47, 10000 Zagreb</item>
      <item>Dino Perković, Doverska 37, 21000 Split</item>
      <item>Branko Smrtić</item>
      <item>Petar Krnić, OIB 15536465631, Mažuranićeva 11, 35000 Slavonski Brod</item>
      <item>Pavle Fellner, OIB 66210646862, Jurišićeva 1A, 10000 Zagreb</item>
      <item>Gabrijel Zovak</item>
      <item>Ivana Đurinac Vuković, OIB 07934238005, Trg pobjede 24, 35000 Slavonski Brod</item>
      <item>Joško Perković</item>
      <item>Bruno Perković</item>
      <item>Ivana Đurinac Vuković</item>
      <item>Joško Perković</item>
      <item>Bruno Perković</item>
      <item>Gabrijel Zovak</item>
    </izvorni_sadrzaj>
    <derivirana_varijabla naziv="DomainObject.Predmet.OstaliListFormatedWithAdressOIB_1">
      <item>Marijo Granić, OIB 57617355049, Starčevićeva 13, 21000 Split punomoćnik sudionika u postupku ZJAKA društvo s ograničenom odgovornošću za savjetovanje i usluge</item>
      <item>Mario Benić, Hrelićka ulica 47, 10000 Zagreb</item>
      <item>Dino Perković, Doverska 37, 21000 Split</item>
      <item>Branko Smrtić</item>
      <item>Petar Krnić, OIB 15536465631, Mažuranićeva 11, 35000 Slavonski Brod</item>
      <item>Pavle Fellner, OIB 66210646862, Jurišićeva 1A, 10000 Zagreb</item>
      <item>Gabrijel Zovak</item>
      <item>Ivana Đurinac Vuković, OIB 07934238005, Trg pobjede 24, 35000 Slavonski Brod</item>
      <item>Joško Perković</item>
      <item>Bruno Perković</item>
      <item>Ivana Đurinac Vuković</item>
      <item>Joško Perković</item>
      <item>Bruno Perković</item>
      <item>Gabrijel Zovak</item>
    </derivirana_varijabla>
  </DomainObject.Predmet.OstaliListFormatedWithAdressOIB>
  <DomainObject.Predmet.OstaliListNazivFormated>
    <izvorni_sadrzaj>
      <item>Marijo Granić</item>
      <item>Mario Benić</item>
      <item>Dino Perković</item>
      <item>Branko Smrtić</item>
      <item>Petar Krnić</item>
      <item>Pavle Fellner</item>
      <item>Gabrijel Zovak</item>
      <item>Ivana Đurinac Vuković</item>
      <item>Joško Perković</item>
      <item>Bruno Perković</item>
      <item>Ivana Đurinac Vuković</item>
      <item>Joško Perković</item>
      <item>Bruno Perković</item>
      <item>Gabrijel Zovak</item>
    </izvorni_sadrzaj>
    <derivirana_varijabla naziv="DomainObject.Predmet.OstaliListNazivFormated_1">
      <item>Marijo Granić</item>
      <item>Mario Benić</item>
      <item>Dino Perković</item>
      <item>Branko Smrtić</item>
      <item>Petar Krnić</item>
      <item>Pavle Fellner</item>
      <item>Gabrijel Zovak</item>
      <item>Ivana Đurinac Vuković</item>
      <item>Joško Perković</item>
      <item>Bruno Perković</item>
      <item>Ivana Đurinac Vuković</item>
      <item>Joško Perković</item>
      <item>Bruno Perković</item>
      <item>Gabrijel Zovak</item>
    </derivirana_varijabla>
  </DomainObject.Predmet.OstaliListNazivFormated>
  <DomainObject.Predmet.OstaliListNazivFormatedOIB>
    <izvorni_sadrzaj>
      <item>Marijo Granić, OIB 57617355049</item>
      <item>Mario Benić</item>
      <item>Dino Perković</item>
      <item>Branko Smrtić</item>
      <item>Petar Krnić, OIB 15536465631</item>
      <item>Pavle Fellner, OIB 66210646862</item>
      <item>Gabrijel Zovak</item>
      <item>Ivana Đurinac Vuković, OIB 07934238005</item>
      <item>Joško Perković</item>
      <item>Bruno Perković</item>
      <item>Ivana Đurinac Vuković</item>
      <item>Joško Perković</item>
      <item>Bruno Perković</item>
      <item>Gabrijel Zovak</item>
    </izvorni_sadrzaj>
    <derivirana_varijabla naziv="DomainObject.Predmet.OstaliListNazivFormatedOIB_1">
      <item>Marijo Granić, OIB 57617355049</item>
      <item>Mario Benić</item>
      <item>Dino Perković</item>
      <item>Branko Smrtić</item>
      <item>Petar Krnić, OIB 15536465631</item>
      <item>Pavle Fellner, OIB 66210646862</item>
      <item>Gabrijel Zovak</item>
      <item>Ivana Đurinac Vuković, OIB 07934238005</item>
      <item>Joško Perković</item>
      <item>Bruno Perković</item>
      <item>Ivana Đurinac Vuković</item>
      <item>Joško Perković</item>
      <item>Bruno Perković</item>
      <item>Gabrijel Zovak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21. lipnja 2021.</izvorni_sadrzaj>
    <derivirana_varijabla naziv="DomainObject.Datum_1">21. lipnja 2021.</derivirana_varijabla>
  </DomainObject.Datum>
  <DomainObject.PoslovniBrojDokumenta>
    <izvorni_sadrzaj>St-38/2021-38</izvorni_sadrzaj>
    <derivirana_varijabla naziv="DomainObject.PoslovniBrojDokumenta_1">St-38/2021-38</derivirana_varijabla>
  </DomainObject.PoslovniBrojDokumenta>
  <DomainObject.Predmet.StrankaIDrugi>
    <izvorni_sadrzaj>ZJAKA društvo s ograničenom odgovornošću za savjetovanje i usluge i dr.</izvorni_sadrzaj>
    <derivirana_varijabla naziv="DomainObject.Predmet.StrankaIDrugi_1">ZJAKA društvo s ograničenom odgovornošću za savjetovanje i usluge i dr.</derivirana_varijabla>
  </DomainObject.Predmet.StrankaIDrugi>
  <DomainObject.Predmet.ProtustrankaIDrugi>
    <izvorni_sadrzaj>HARD ISLAND d. o. o.</izvorni_sadrzaj>
    <derivirana_varijabla naziv="DomainObject.Predmet.ProtustrankaIDrugi_1">HARD ISLAND d. o. o.</derivirana_varijabla>
  </DomainObject.Predmet.ProtustrankaIDrugi>
  <DomainObject.Predmet.StrankaIDrugiAdressOIB>
    <izvorni_sadrzaj>ZJAKA društvo s ograničenom odgovornošću za savjetovanje i usluge, OIB 13695599579, Doverska 37, 21000 Split i dr.</izvorni_sadrzaj>
    <derivirana_varijabla naziv="DomainObject.Predmet.StrankaIDrugiAdressOIB_1">ZJAKA društvo s ograničenom odgovornošću za savjetovanje i usluge, OIB 13695599579, Doverska 37, 21000 Split i dr.</derivirana_varijabla>
  </DomainObject.Predmet.StrankaIDrugiAdressOIB>
  <DomainObject.Predmet.ProtustrankaIDrugiAdressOIB>
    <izvorni_sadrzaj>HARD ISLAND d. o. o., OIB 18746580067, Hrelička 37, 10000 Zagreb</izvorni_sadrzaj>
    <derivirana_varijabla naziv="DomainObject.Predmet.ProtustrankaIDrugiAdressOIB_1">HARD ISLAND d. o. o., OIB 18746580067, Hrelička 37,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HARD ISLAND d. o. o.</item>
      <item>ZJAKA društvo s ograničenom odgovornošću za savjetovanje i usluge</item>
      <item>Marijo Granić</item>
      <item>Mario Benić</item>
      <item>Dino Perković</item>
      <item>Branko Smrtić</item>
      <item>Petar Krnić</item>
      <item>Hrvatsko društvo skladatelja</item>
      <item>Pavle Fellner</item>
      <item>Gabrijel Zovak</item>
      <item>Ivana Đurinac Vuković</item>
      <item>Joško Perković</item>
      <item>Bruno Perković</item>
      <item>Ivana Đurinac Vuković</item>
      <item>Joško Perković</item>
      <item>Bruno Perković</item>
      <item>Gabrijel Zovak</item>
    </izvorni_sadrzaj>
    <derivirana_varijabla naziv="DomainObject.Predmet.SudioniciListNaziv_1">
      <item>HARD ISLAND d. o. o.</item>
      <item>ZJAKA društvo s ograničenom odgovornošću za savjetovanje i usluge</item>
      <item>Marijo Granić</item>
      <item>Mario Benić</item>
      <item>Dino Perković</item>
      <item>Branko Smrtić</item>
      <item>Petar Krnić</item>
      <item>Hrvatsko društvo skladatelja</item>
      <item>Pavle Fellner</item>
      <item>Gabrijel Zovak</item>
      <item>Ivana Đurinac Vuković</item>
      <item>Joško Perković</item>
      <item>Bruno Perković</item>
      <item>Ivana Đurinac Vuković</item>
      <item>Joško Perković</item>
      <item>Bruno Perković</item>
      <item>Gabrijel Zovak</item>
    </derivirana_varijabla>
  </DomainObject.Predmet.SudioniciListNaziv>
  <DomainObject.Predmet.SudioniciListAdressOIB>
    <izvorni_sadrzaj>
      <item>HARD ISLAND d. o. o., OIB 18746580067, Hrelička 37,10000 Zagreb</item>
      <item>ZJAKA društvo s ograničenom odgovornošću za savjetovanje i usluge, OIB 13695599579, Doverska 37,21000 Split</item>
      <item>Marijo Granić, OIB 57617355049, Starčevićeva 13,21000 Split</item>
      <item>Mario Benić, Hrelićka ulica 47,10000 Zagreb</item>
      <item>Dino Perković, Doverska 37,21000 Split</item>
      <item>Branko Smrtić</item>
      <item>Petar Krnić, OIB 15536465631, Mažuranićeva 11,35000 Slavonski Brod</item>
      <item>Hrvatsko društvo skladatelja, OIB 56668956985</item>
      <item>Pavle Fellner, OIB 66210646862, Jurišićeva 1A,10000 Zagreb</item>
      <item>Gabrijel Zovak</item>
      <item>Ivana Đurinac Vuković, OIB 07934238005, Trg pobjede 24,35000 Slavonski Brod</item>
      <item>Joško Perković</item>
      <item>Bruno Perković</item>
      <item>Ivana Đurinac Vuković</item>
      <item>Joško Perković</item>
      <item>Bruno Perković</item>
      <item>Gabrijel Zovak</item>
    </izvorni_sadrzaj>
    <derivirana_varijabla naziv="DomainObject.Predmet.SudioniciListAdressOIB_1">
      <item>HARD ISLAND d. o. o., OIB 18746580067, Hrelička 37,10000 Zagreb</item>
      <item>ZJAKA društvo s ograničenom odgovornošću za savjetovanje i usluge, OIB 13695599579, Doverska 37,21000 Split</item>
      <item>Marijo Granić, OIB 57617355049, Starčevićeva 13,21000 Split</item>
      <item>Mario Benić, Hrelićka ulica 47,10000 Zagreb</item>
      <item>Dino Perković, Doverska 37,21000 Split</item>
      <item>Branko Smrtić</item>
      <item>Petar Krnić, OIB 15536465631, Mažuranićeva 11,35000 Slavonski Brod</item>
      <item>Hrvatsko društvo skladatelja, OIB 56668956985</item>
      <item>Pavle Fellner, OIB 66210646862, Jurišićeva 1A,10000 Zagreb</item>
      <item>Gabrijel Zovak</item>
      <item>Ivana Đurinac Vuković, OIB 07934238005, Trg pobjede 24,35000 Slavonski Brod</item>
      <item>Joško Perković</item>
      <item>Bruno Perković</item>
      <item>Ivana Đurinac Vuković</item>
      <item>Joško Perković</item>
      <item>Bruno Perković</item>
      <item>Gabrijel Zovak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18746580067</item>
      <item>, OIB 13695599579</item>
      <item>, OIB 57617355049</item>
      <item>, OIB null</item>
      <item>, OIB null</item>
      <item>, OIB null</item>
      <item>, OIB 15536465631</item>
      <item>, OIB 56668956985</item>
      <item>, OIB 66210646862</item>
      <item>, OIB null</item>
      <item>, OIB 07934238005</item>
      <item>, OIB null</item>
      <item>, OIB null</item>
      <item>, OIB null</item>
      <item>, OIB null</item>
      <item>, OIB null</item>
      <item>, OIB null</item>
    </izvorni_sadrzaj>
    <derivirana_varijabla naziv="DomainObject.Predmet.SudioniciListNazivOIB_1">
      <item>, OIB 18746580067</item>
      <item>, OIB 13695599579</item>
      <item>, OIB 57617355049</item>
      <item>, OIB null</item>
      <item>, OIB null</item>
      <item>, OIB null</item>
      <item>, OIB 15536465631</item>
      <item>, OIB 56668956985</item>
      <item>, OIB 66210646862</item>
      <item>, OIB null</item>
      <item>, OIB 07934238005</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Smrtić, OIB 26761829990, A. Mihanovića 116 Virje Miholjanec</item>
      <item>Branko Smrtić, OIB 26761829990, A. Mihanovića 116 Virje Miholjanec</item>
    </izvorni_sadrzaj>
    <derivirana_varijabla naziv="DomainObject.Predmet.StecajniUpraviteljiListAddressOIB_1">
      <item>Branko Smrtić, OIB 26761829990, A. Mihanovića 116 Virje Miholjanec</item>
      <item>Branko Smrtić, OIB 26761829990, A. Mihanovića 116 Virje Miholjanec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5. ožujka 2020.</izvorni_sadrzaj>
    <derivirana_varijabla naziv="DomainObject.Predmet.DatumPocetkaProcesa_1">5. ožujka 2020.</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icms>
</file>

<file path=customXml/item2.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F4AA0F8-00B3-4D45-B48A-3461AD623983}">
  <ds:schemaRefs>
    <ds:schemaRef ds:uri="http://schemas.openxmlformats.org/wordprocessingml/2006/main"/>
    <ds:schemaRef ds:uri="http://schemas.openxmlformats.org/officeDocument/2006/math"/>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6</properties:Pages>
  <properties:Words>2181</properties:Words>
  <properties:Characters>11574</properties:Characters>
  <properties:Lines>271</properties:Lines>
  <properties:Paragraphs>84</properties:Paragraphs>
  <properties:TotalTime>124</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14013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2021-06-18T12:13:00Z</dcterms:created>
  <dc:creator>wsadmin</dc:creator>
  <cp:lastModifiedBy>Marija Đurin</cp:lastModifiedBy>
  <cp:lastPrinted>2021-06-21T08:57:00Z</cp:lastPrinted>
  <dcterms:modified xmlns:xsi="http://www.w3.org/2001/XMLSchema-instance" xsi:type="dcterms:W3CDTF">2021-06-21T09:21:00Z</dcterms:modified>
  <cp:revision>49</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St-38/2021-38 / Zapisnik - Izvještajno ročište (St -38-2021 zapisnik ispitno izvještajno docx.docx)</vt:lpwstr>
  </prop:property>
  <prop:property fmtid="{D5CDD505-2E9C-101B-9397-08002B2CF9AE}" pid="4" name="CC_coloring">
    <vt:bool>false</vt:bool>
  </prop:property>
  <prop:property fmtid="{D5CDD505-2E9C-101B-9397-08002B2CF9AE}" pid="5" name="BrojStranica">
    <vt:i4>6</vt:i4>
  </prop:property>
</prop:Properties>
</file>